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Arkusz_programu_Microsoft_Excel10.xlsx" ContentType="application/vnd.openxmlformats-officedocument.spreadsheetml.sheet"/>
  <Override PartName="/word/embeddings/Arkusz_programu_Microsoft_Excel2.xlsx" ContentType="application/vnd.openxmlformats-officedocument.spreadsheetml.sheet"/>
  <Override PartName="/word/embeddings/oleObject2.xls" ContentType="application/vnd.ms-excel"/>
  <Override PartName="/word/embeddings/Arkusz_programu_Microsoft_Excel1.xlsx" ContentType="application/vnd.openxmlformats-officedocument.spreadsheetml.sheet"/>
  <Override PartName="/word/embeddings/oleObject3.xls" ContentType="application/vnd.ms-excel"/>
  <Override PartName="/word/embeddings/Arkusz_programu_Microsoft_Excel7.xlsx" ContentType="application/vnd.openxmlformats-officedocument.spreadsheetml.sheet"/>
  <Override PartName="/word/embeddings/Arkusz_programu_Microsoft_Excel11.xlsx" ContentType="application/vnd.openxmlformats-officedocument.spreadsheetml.sheet"/>
  <Override PartName="/word/embeddings/Arkusz_programu_Microsoft_Excel3.xlsx" ContentType="application/vnd.openxmlformats-officedocument.spreadsheetml.sheet"/>
  <Override PartName="/word/embeddings/Arkusz_programu_Microsoft_Excel5.xlsx" ContentType="application/vnd.openxmlformats-officedocument.spreadsheetml.sheet"/>
  <Override PartName="/word/embeddings/Arkusz_programu_Microsoft_Excel6.xlsx" ContentType="application/vnd.openxmlformats-officedocument.spreadsheetml.sheet"/>
  <Override PartName="/word/embeddings/Arkusz_programu_Microsoft_Excel12.xlsx" ContentType="application/vnd.openxmlformats-officedocument.spreadsheetml.sheet"/>
  <Override PartName="/word/embeddings/Arkusz_programu_Microsoft_Excel4.xlsx" ContentType="application/vnd.openxmlformats-officedocument.spreadsheetml.sheet"/>
  <Override PartName="/word/embeddings/Arkusz_programu_Microsoft_Excel.xlsx" ContentType="application/vnd.openxmlformats-officedocument.spreadsheetml.sheet"/>
  <Override PartName="/word/embeddings/Arkusz_programu_Microsoft_Excel9.xlsx" ContentType="application/vnd.openxmlformats-officedocument.spreadsheetml.sheet"/>
  <Override PartName="/word/embeddings/Arkusz_programu_Microsoft_Excel8.xlsx" ContentType="application/vnd.openxmlformats-officedocument.spreadsheetml.sheet"/>
  <Override PartName="/word/footer3.xml" ContentType="application/vnd.openxmlformats-officedocument.wordprocessingml.footer+xml"/>
  <Override PartName="/word/media/image1.wmf" ContentType="image/x-wmf"/>
  <Override PartName="/word/media/image2.jpeg" ContentType="image/jpeg"/>
  <Override PartName="/word/media/image3.wmf" ContentType="image/x-wmf"/>
  <Override PartName="/word/media/image4.png" ContentType="image/png"/>
  <Override PartName="/word/media/image5.wmf" ContentType="image/x-wmf"/>
  <Override PartName="/word/media/image6.wmf" ContentType="image/x-wmf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_rels/chart4.xml.rels" ContentType="application/vnd.openxmlformats-package.relationships+xml"/>
  <Override PartName="/word/charts/_rels/chart5.xml.rels" ContentType="application/vnd.openxmlformats-package.relationships+xml"/>
  <Override PartName="/word/charts/_rels/chart10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11.xml.rels" ContentType="application/vnd.openxmlformats-package.relationships+xml"/>
  <Override PartName="/word/charts/_rels/chart8.xml.rels" ContentType="application/vnd.openxmlformats-package.relationships+xml"/>
  <Override PartName="/word/charts/_rels/chart12.xml.rels" ContentType="application/vnd.openxmlformats-package.relationships+xml"/>
  <Override PartName="/word/charts/_rels/chart9.xml.rels" ContentType="application/vnd.openxmlformats-package.relationships+xml"/>
  <Override PartName="/word/charts/_rels/chart13.xml.rels" ContentType="application/vnd.openxmlformats-package.relationship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jc w:val="left"/>
        <w:rPr>
          <w:rFonts w:ascii="Century Gothic" w:hAnsi="Century Gothic"/>
          <w:outline/>
          <w:color w:val="4472C4"/>
          <w:sz w:val="20"/>
          <w:szCs w:val="20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entury Gothic" w:hAnsi="Century Gothic"/>
          <w:outline/>
          <w:color w:val="4472C4"/>
          <w:sz w:val="20"/>
          <w:szCs w:val="20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r>
    </w:p>
    <w:p>
      <w:pPr>
        <w:pStyle w:val="Normal"/>
        <w:spacing w:lineRule="auto" w:line="288"/>
        <w:jc w:val="both"/>
        <w:rPr>
          <w:rFonts w:ascii="Arial" w:hAnsi="Arial" w:cs="Arial"/>
          <w:b/>
          <w:outline/>
          <w:color w:val="4472C4"/>
          <w:sz w:val="18"/>
          <w:szCs w:val="18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cs="Arial" w:ascii="Arial" w:hAnsi="Arial"/>
          <w:b/>
          <w:outline/>
          <w:color w:val="4472C4"/>
          <w:sz w:val="18"/>
          <w:szCs w:val="18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r>
    </w:p>
    <w:p>
      <w:pPr>
        <w:pStyle w:val="Normal"/>
        <w:spacing w:lineRule="auto" w:line="288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88"/>
        <w:ind w:left="708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Century Gothic" w:hAnsi="Century Gothic"/>
          <w:outline/>
          <w:color w:val="4472C4"/>
          <w:sz w:val="20"/>
          <w:szCs w:val="20"/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        </w:t>
      </w: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9.4pt;height:58.2pt;mso-wrap-distance-right:0pt" filled="t" fillcolor="#FFFFFF" o:ole="">
            <v:imagedata r:id="rId3" o:title=""/>
          </v:shape>
          <o:OLEObject Type="Embed" ProgID="Word.Picture.8" ShapeID="ole_rId2" DrawAspect="Content" ObjectID="_1155556370" r:id="rId2"/>
        </w:object>
      </w:r>
    </w:p>
    <w:p>
      <w:pPr>
        <w:pStyle w:val="Normal"/>
        <w:spacing w:lineRule="auto" w:line="288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"/>
        <w:spacing w:lineRule="auto" w:line="288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KOMENDANT  POWIATOWY POLICJI</w:t>
      </w:r>
    </w:p>
    <w:p>
      <w:pPr>
        <w:pStyle w:val="Normal"/>
        <w:spacing w:lineRule="auto" w:line="288"/>
        <w:rPr>
          <w:rFonts w:ascii="Arial" w:hAnsi="Arial" w:cs="Arial"/>
          <w:color w:val="FF0000"/>
        </w:rPr>
      </w:pPr>
      <w:r>
        <w:rPr>
          <w:rFonts w:cs="Arial" w:ascii="Arial" w:hAnsi="Arial"/>
          <w:b/>
          <w:color w:val="FF0000"/>
          <w:sz w:val="20"/>
          <w:szCs w:val="20"/>
        </w:rPr>
        <w:t>W ALEKSANDROWIE KUJAWSKIM</w:t>
      </w:r>
    </w:p>
    <w:p>
      <w:pPr>
        <w:pStyle w:val="Title"/>
        <w:jc w:val="right"/>
        <w:rPr>
          <w:rFonts w:ascii="Century Gothic" w:hAnsi="Century Gothic"/>
          <w:b w:val="false"/>
          <w:sz w:val="20"/>
          <w:szCs w:val="20"/>
        </w:rPr>
      </w:pPr>
      <w:r>
        <w:rPr>
          <w:rFonts w:ascii="Century Gothic" w:hAnsi="Century Gothic"/>
          <w:b w:val="false"/>
          <w:sz w:val="20"/>
          <w:szCs w:val="20"/>
        </w:rPr>
      </w:r>
    </w:p>
    <w:p>
      <w:pPr>
        <w:pStyle w:val="Normal"/>
        <w:jc w:val="center"/>
        <w:rPr>
          <w:rFonts w:ascii="Charlesworth" w:hAnsi="Charlesworth"/>
          <w:b/>
          <w:bCs/>
          <w:u w:val="single"/>
        </w:rPr>
      </w:pPr>
      <w:r>
        <w:rPr>
          <w:rFonts w:ascii="Charlesworth" w:hAnsi="Charlesworth"/>
          <w:b/>
          <w:bCs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jc w:val="center"/>
        <w:rPr>
          <w:rFonts w:ascii="Charlesworth" w:hAnsi="Charlesworth"/>
          <w:b/>
          <w:bCs/>
          <w:sz w:val="32"/>
          <w:u w:val="single"/>
        </w:rPr>
      </w:pPr>
      <w:r>
        <w:rPr>
          <w:rFonts w:ascii="Charlesworth" w:hAnsi="Charlesworth"/>
          <w:b/>
          <w:bCs/>
          <w:sz w:val="32"/>
          <w:u w:val="single"/>
        </w:rPr>
      </w:r>
    </w:p>
    <w:p>
      <w:pPr>
        <w:pStyle w:val="Normal"/>
        <w:jc w:val="center"/>
        <w:rPr>
          <w:rFonts w:ascii="Charlesworth" w:hAnsi="Charlesworth"/>
          <w:b/>
          <w:bCs/>
          <w:sz w:val="32"/>
          <w:u w:val="single"/>
        </w:rPr>
      </w:pPr>
      <w:r>
        <w:rPr>
          <w:rFonts w:ascii="Charlesworth" w:hAnsi="Charlesworth"/>
          <w:b/>
          <w:bCs/>
          <w:sz w:val="32"/>
          <w:u w:val="single"/>
        </w:rPr>
      </w:r>
    </w:p>
    <w:p>
      <w:pPr>
        <w:pStyle w:val="Normal"/>
        <w:jc w:val="center"/>
        <w:rPr>
          <w:rFonts w:ascii="Charlesworth" w:hAnsi="Charlesworth"/>
          <w:b/>
          <w:bCs/>
          <w:sz w:val="32"/>
          <w:u w:val="single"/>
        </w:rPr>
      </w:pPr>
      <w:r>
        <w:rPr>
          <w:rFonts w:ascii="Charlesworth" w:hAnsi="Charlesworth"/>
          <w:b/>
          <w:bCs/>
          <w:sz w:val="32"/>
          <w:u w:val="single"/>
        </w:rPr>
      </w:r>
    </w:p>
    <w:p>
      <w:pPr>
        <w:pStyle w:val="Title"/>
        <w:rPr>
          <w:color w:val="002060"/>
        </w:rPr>
      </w:pPr>
      <w:r>
        <w:rPr>
          <w:color w:val="002060"/>
        </w:rPr>
      </w:r>
    </w:p>
    <w:p>
      <w:pPr>
        <w:pStyle w:val="Title"/>
        <w:rPr>
          <w:rFonts w:ascii="Arial" w:hAnsi="Arial" w:cs="Arial"/>
          <w:caps/>
          <w:color w:val="002060"/>
          <w:sz w:val="32"/>
          <w:szCs w:val="32"/>
        </w:rPr>
      </w:pPr>
      <w:r>
        <w:rPr>
          <w:rFonts w:cs="Arial" w:ascii="Arial" w:hAnsi="Arial"/>
          <w:caps/>
          <w:color w:val="002060"/>
          <w:sz w:val="32"/>
          <w:szCs w:val="32"/>
        </w:rPr>
        <w:t>Informacja</w:t>
      </w:r>
    </w:p>
    <w:p>
      <w:pPr>
        <w:pStyle w:val="Title"/>
        <w:rPr>
          <w:rFonts w:ascii="Arial" w:hAnsi="Arial" w:cs="Arial"/>
          <w:caps/>
          <w:color w:val="002060"/>
          <w:sz w:val="32"/>
          <w:szCs w:val="32"/>
        </w:rPr>
      </w:pPr>
      <w:r>
        <w:rPr>
          <w:rFonts w:cs="Arial" w:ascii="Arial" w:hAnsi="Arial"/>
          <w:caps/>
          <w:color w:val="002060"/>
          <w:sz w:val="32"/>
          <w:szCs w:val="32"/>
        </w:rPr>
        <w:t>o stanie bezpieczeństwa i porządku publicznego</w:t>
      </w:r>
    </w:p>
    <w:p>
      <w:pPr>
        <w:pStyle w:val="Title"/>
        <w:rPr>
          <w:rFonts w:ascii="Arial" w:hAnsi="Arial" w:cs="Arial"/>
          <w:caps/>
          <w:color w:val="002060"/>
          <w:sz w:val="32"/>
          <w:szCs w:val="32"/>
        </w:rPr>
      </w:pPr>
      <w:r>
        <w:rPr>
          <w:rFonts w:cs="Arial" w:ascii="Arial" w:hAnsi="Arial"/>
          <w:caps/>
          <w:color w:val="002060"/>
          <w:sz w:val="32"/>
          <w:szCs w:val="32"/>
        </w:rPr>
        <w:t>na terenie powiatu Aleksandrowskiego</w:t>
      </w:r>
    </w:p>
    <w:p>
      <w:pPr>
        <w:pStyle w:val="Title"/>
        <w:rPr>
          <w:rFonts w:ascii="Arial" w:hAnsi="Arial" w:cs="Arial"/>
          <w:color w:val="002060"/>
          <w:sz w:val="32"/>
          <w:szCs w:val="32"/>
        </w:rPr>
      </w:pPr>
      <w:r>
        <w:rPr>
          <w:rFonts w:cs="Arial" w:ascii="Arial" w:hAnsi="Arial"/>
          <w:color w:val="002060"/>
          <w:sz w:val="32"/>
          <w:szCs w:val="32"/>
        </w:rPr>
        <w:t xml:space="preserve">ORAZ </w:t>
      </w:r>
      <w:r>
        <w:rPr>
          <w:rFonts w:cs="Arial" w:ascii="Arial" w:hAnsi="Arial"/>
          <w:iCs/>
          <w:color w:val="002060"/>
          <w:sz w:val="32"/>
          <w:szCs w:val="32"/>
        </w:rPr>
        <w:t>SPRAWOZDANIE</w:t>
      </w:r>
    </w:p>
    <w:p>
      <w:pPr>
        <w:pStyle w:val="Title"/>
        <w:rPr>
          <w:rFonts w:ascii="Arial" w:hAnsi="Arial" w:cs="Arial"/>
          <w:iCs/>
          <w:color w:val="002060"/>
          <w:sz w:val="32"/>
          <w:szCs w:val="32"/>
        </w:rPr>
      </w:pPr>
      <w:r>
        <w:rPr>
          <w:rFonts w:cs="Arial" w:ascii="Arial" w:hAnsi="Arial"/>
          <w:iCs/>
          <w:color w:val="002060"/>
          <w:sz w:val="32"/>
          <w:szCs w:val="32"/>
        </w:rPr>
        <w:t>Z DZIAŁALNOŚCI KOMENDANTA POWIATOWEGO POLICJI</w:t>
      </w:r>
    </w:p>
    <w:p>
      <w:pPr>
        <w:pStyle w:val="Title"/>
        <w:rPr>
          <w:rFonts w:ascii="Arial" w:hAnsi="Arial" w:cs="Arial"/>
          <w:iCs/>
          <w:color w:val="002060"/>
          <w:sz w:val="32"/>
          <w:szCs w:val="32"/>
        </w:rPr>
      </w:pPr>
      <w:r>
        <w:rPr>
          <w:rFonts w:cs="Arial" w:ascii="Arial" w:hAnsi="Arial"/>
          <w:iCs/>
          <w:color w:val="002060"/>
          <w:sz w:val="32"/>
          <w:szCs w:val="32"/>
        </w:rPr>
        <w:t>W ALEKSANDROWIE KUJAWSKIM</w:t>
      </w:r>
    </w:p>
    <w:p>
      <w:pPr>
        <w:pStyle w:val="Title"/>
        <w:rPr>
          <w:rFonts w:ascii="Arial" w:hAnsi="Arial" w:cs="Arial"/>
          <w:iCs/>
          <w:color w:val="002060"/>
          <w:sz w:val="32"/>
          <w:szCs w:val="32"/>
        </w:rPr>
      </w:pPr>
      <w:r>
        <w:rPr>
          <w:rFonts w:cs="Arial" w:ascii="Arial" w:hAnsi="Arial"/>
          <w:iCs/>
          <w:color w:val="002060"/>
          <w:sz w:val="32"/>
          <w:szCs w:val="32"/>
        </w:rPr>
        <w:t>za 2024 rok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Charlesworth" w:hAnsi="Charlesworth"/>
          <w:b/>
          <w:bCs/>
        </w:rPr>
      </w:pPr>
      <w:r>
        <w:rPr>
          <w:rFonts w:ascii="Charlesworth" w:hAnsi="Charlesworth"/>
          <w:b/>
          <w:bCs/>
        </w:rPr>
      </w:r>
    </w:p>
    <w:p>
      <w:pPr>
        <w:pStyle w:val="Normal"/>
        <w:jc w:val="center"/>
        <w:rPr>
          <w:rFonts w:ascii="Charlesworth" w:hAnsi="Charlesworth"/>
          <w:b/>
          <w:bCs/>
        </w:rPr>
      </w:pPr>
      <w:r>
        <w:rPr>
          <w:rFonts w:ascii="Charlesworth" w:hAnsi="Charlesworth"/>
          <w:b/>
          <w:bCs/>
        </w:rPr>
      </w:r>
    </w:p>
    <w:p>
      <w:pPr>
        <w:pStyle w:val="Normal"/>
        <w:jc w:val="center"/>
        <w:rPr>
          <w:rFonts w:ascii="Charlesworth" w:hAnsi="Charlesworth"/>
          <w:b/>
          <w:bCs/>
        </w:rPr>
      </w:pPr>
      <w:r>
        <w:rPr>
          <w:rFonts w:ascii="Charlesworth" w:hAnsi="Charlesworth"/>
          <w:b/>
          <w:bCs/>
        </w:rPr>
      </w:r>
    </w:p>
    <w:p>
      <w:pPr>
        <w:pStyle w:val="Normal"/>
        <w:jc w:val="center"/>
        <w:rPr>
          <w:rFonts w:ascii="Charlesworth" w:hAnsi="Charlesworth"/>
          <w:b/>
          <w:bCs/>
        </w:rPr>
      </w:pPr>
      <w:r>
        <w:rPr>
          <w:rFonts w:ascii="Charlesworth" w:hAnsi="Charlesworth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</w:r>
    </w:p>
    <w:p>
      <w:pPr>
        <w:pStyle w:val="Normal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</w:r>
    </w:p>
    <w:p>
      <w:pPr>
        <w:pStyle w:val="Normal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</w:r>
    </w:p>
    <w:p>
      <w:pPr>
        <w:pStyle w:val="Normal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</w:r>
    </w:p>
    <w:p>
      <w:pPr>
        <w:pStyle w:val="Normal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</w:r>
    </w:p>
    <w:p>
      <w:pPr>
        <w:pStyle w:val="Normal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</w:r>
    </w:p>
    <w:p>
      <w:pPr>
        <w:pStyle w:val="Normal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</w:r>
    </w:p>
    <w:p>
      <w:pPr>
        <w:pStyle w:val="Normal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</w:r>
    </w:p>
    <w:p>
      <w:pPr>
        <w:pStyle w:val="Normal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</w:r>
    </w:p>
    <w:p>
      <w:pPr>
        <w:pStyle w:val="Normal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>Aleksandrów Kujawski, styczeń 2025</w:t>
      </w:r>
    </w:p>
    <w:p>
      <w:pPr>
        <w:pStyle w:val="Normal"/>
        <w:jc w:val="center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Poprawa stanu bezpieczeństwa mieszkańców powiatu aleksandrowskiego jest priorytetowym zadaniem Komendy Powiatowej Policji w Aleksandrowie Kujawskim  i podejmujemy w tym zakresie szereg czynności zgodnych z obowiązującymi przepisami zarówno w zakresie zapobiegania jak                      i procesu wykrywczego mającego na celu zminimalizowanie przestępstw najbardziej dokuczliwych dla społeczeństwa.</w:t>
      </w:r>
    </w:p>
    <w:p>
      <w:pPr>
        <w:pStyle w:val="Normal"/>
        <w:spacing w:lineRule="auto" w:line="360"/>
        <w:jc w:val="both"/>
        <w:rPr>
          <w:rFonts w:ascii="Arial" w:hAnsi="Arial" w:eastAsia="Tahoma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 xml:space="preserve">Stałe i systematyczne ograniczanie liczby przestępstw oraz zaangażowanie policjantów                      w zwalczaniu patologii społecznych skutkuje poczuciem bezpieczeństwa mieszkańców. </w:t>
      </w:r>
      <w:r>
        <w:rPr>
          <w:rFonts w:eastAsia="Tahoma" w:cs="Arial" w:ascii="Arial" w:hAnsi="Arial"/>
          <w:sz w:val="22"/>
          <w:szCs w:val="22"/>
        </w:rPr>
        <w:t xml:space="preserve">Działania policjantów Komendy Powiatowej Policji w Aleksandrowie Kujawskim przyczyniły się do ogólnego spadku przestępczości oraz zjawisk najbardziej dokuczliwych dla społeczeństwa a co za tym idzie do poprawy bezpieczeństwa na terenie naszego powiatu. </w:t>
      </w:r>
    </w:p>
    <w:p>
      <w:pPr>
        <w:pStyle w:val="BodyTextIndent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"/>
        <w:ind w:hanging="0" w:left="3540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      </w:t>
      </w:r>
      <w:r>
        <w:rPr/>
        <w:drawing>
          <wp:inline distT="0" distB="0" distL="0" distR="0">
            <wp:extent cx="1231265" cy="691515"/>
            <wp:effectExtent l="0" t="0" r="0" b="0"/>
            <wp:docPr id="1" name="Picture 2" descr="pion_prewen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pion_prewencj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I.  ZAGADNIENIA PREWENCYJNE</w:t>
      </w:r>
    </w:p>
    <w:p>
      <w:pPr>
        <w:pStyle w:val="Normal"/>
        <w:spacing w:lineRule="auto" w:line="360"/>
        <w:jc w:val="both"/>
        <w:rPr>
          <w:rFonts w:ascii="Arial" w:hAnsi="Arial" w:eastAsia="Calibri" w:cs="Arial" w:eastAsiaTheme="minorHAnsi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 xml:space="preserve">Podstawowym zadaniem Policji jest 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>ochrona życia i zdrowia ludzi oraz mienia przed bezprawnymi zamachami naruszającymi te dobra, ochrona bezpieczeństwa i porządku publicznego, w tym zapewnienie spokoju w miejscach publicznych oraz w środkach publicznego transportu                               i komunikacji publicznej, w ruchu drogowym i na wodach przeznaczonych do powszechnego korzystania, inicjowanie i organizowanie działań mających na celu zapobieganie popełnianiu przestępstw i wykroczeń oraz zjawiskom kryminogennym i współdziałanie w tym zakresie z organami państwowymi, samorządowymi i organizacjami społecznymi oraz wykrywanie przestępstw                                     i wykroczeń oraz ściganie ich sprawców.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ab/>
        <w:t>Działalność prewencyjna to podstawowe zadanie Policji w ramach zapewnienia szeroko rozumianego bezpieczeństwa i porządku publicznego.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ab/>
        <w:t xml:space="preserve">Jego osiągnięcie realizowane jest w szczególności poprzez zapewnienie jak największej liczby policjantów kierowanych do służby patrolowej i obchodowej w tym przede wszystkim ich obecność wśród mieszkańców oraz miejscach szczególnie zagrożonych. </w:t>
      </w:r>
    </w:p>
    <w:p>
      <w:pPr>
        <w:pStyle w:val="BodyText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ab/>
        <w:t>W 2024 roku ilość wykonanych służb wykonana przez policjantów ogniw patrolowych                               i dzielnicowych na terenie całego powiatu aleksandrowskiego wyniosła 7097.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6188710" cy="2326005"/>
            <wp:effectExtent l="0" t="0" r="0" b="0"/>
            <wp:docPr id="2" name="Wykres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BodyText"/>
        <w:spacing w:lineRule="auto" w:line="360"/>
        <w:jc w:val="both"/>
        <w:rPr>
          <w:rStyle w:val="Strong"/>
          <w:rFonts w:ascii="Arial" w:hAnsi="Arial" w:cs="Arial"/>
          <w:b w:val="false"/>
          <w:color w:val="000000"/>
          <w:sz w:val="22"/>
          <w:szCs w:val="20"/>
          <w:shd w:fill="FFFFFF" w:val="clear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>W ramach pełnionych służb patrolowych  jednym z najważniejszych zadań była szybka                          i stanowcza reakcja na zachowania szczególnie uciążliwe społecznie: wybryki chuligańskie, zakłócanie porządku w miejscach publicznych jak również wykroczenia i przestępstwa zgłaszane przez mieszkańców powiatu aleksandrowskiego.</w:t>
      </w:r>
    </w:p>
    <w:p>
      <w:pPr>
        <w:pStyle w:val="BodyText"/>
        <w:spacing w:lineRule="auto" w:line="360"/>
        <w:jc w:val="both"/>
        <w:rPr/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ab/>
        <w:t>Policjanci z Komendy Powiatowej Policji w Aleksandrowie Kujawskimi  podejmowali swoje działania sprawnie i bez zbędnej zwłoki, uzyskując średni czas podjęcia interwencji pilnych 8 minut                i 23 sekund, natomiast średni czas podjęcia interwencji zwykłej na terenie całego powiatu wynosił                 9 minut i 13 sekund.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 xml:space="preserve">Kwalifikacja zgłaszanych wydarzeń na  interwencje pilne i zwykłe to jedno z zadań należących do dyżurnych jednostek, którzy kwalifikują jako interwencje pilne zgłoszenia dotyczące m.in. zagrożenia życia i zdrowia.  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 xml:space="preserve">Należy pamiętać, że szybka reakcja i natychmiastowe dotarcie na miejsce zdarzenia ogranicza  skutki działań przestępczych oraz innych nieakceptowanych społecznie zachowań.   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>W wielu przypadkach pozwala to uchronić ludzkie życie, zdrowie oraz mienie.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ab/>
        <w:t>Średni czas reakcji na zgłoszone wydarzenia i podjęcia czynności przez policjantów przedstawia poniższa tabela:</w:t>
      </w:r>
    </w:p>
    <w:tbl>
      <w:tblPr>
        <w:tblW w:w="5000" w:type="pct"/>
        <w:jc w:val="left"/>
        <w:tblInd w:w="22" w:type="dxa"/>
        <w:tblLayout w:type="fixed"/>
        <w:tblCellMar>
          <w:top w:w="60" w:type="dxa"/>
          <w:left w:w="59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1486"/>
        <w:gridCol w:w="1602"/>
        <w:gridCol w:w="1992"/>
        <w:gridCol w:w="2284"/>
        <w:gridCol w:w="2382"/>
      </w:tblGrid>
      <w:tr>
        <w:trPr>
          <w:trHeight w:val="571" w:hRule="atLeast"/>
        </w:trPr>
        <w:tc>
          <w:tcPr>
            <w:tcW w:w="974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  <w:sz w:val="20"/>
                <w:szCs w:val="20"/>
                <w:lang w:eastAsia="pl-PL"/>
              </w:rPr>
              <w:t>Czas reakcji na zdarzenie</w:t>
            </w:r>
          </w:p>
        </w:tc>
      </w:tr>
      <w:tr>
        <w:trPr>
          <w:trHeight w:val="551" w:hRule="atLeast"/>
        </w:trPr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/>
            </w:pPr>
            <w:r>
              <w:rPr>
                <w:b/>
                <w:bCs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3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  <w:sz w:val="20"/>
                <w:szCs w:val="20"/>
                <w:lang w:eastAsia="pl-PL"/>
              </w:rPr>
              <w:t>Zdarzenia Pilne</w:t>
            </w:r>
          </w:p>
        </w:tc>
        <w:tc>
          <w:tcPr>
            <w:tcW w:w="46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  <w:sz w:val="20"/>
                <w:szCs w:val="20"/>
                <w:lang w:eastAsia="pl-PL"/>
              </w:rPr>
              <w:t>Zdarzenia Zwykłe</w:t>
            </w:r>
          </w:p>
        </w:tc>
      </w:tr>
      <w:tr>
        <w:trPr>
          <w:trHeight w:val="498" w:hRule="atLeast"/>
        </w:trPr>
        <w:tc>
          <w:tcPr>
            <w:tcW w:w="14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KPP Aleksandrów Kujawski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lang w:eastAsia="pl-PL"/>
              </w:rPr>
              <w:t>Liczba zdarzeń</w:t>
            </w:r>
          </w:p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  <w:lang w:eastAsia="pl-PL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  <w:lang w:eastAsia="pl-PL"/>
              </w:rPr>
            </w:r>
          </w:p>
        </w:tc>
        <w:tc>
          <w:tcPr>
            <w:tcW w:w="1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lang w:eastAsia="pl-PL"/>
              </w:rPr>
              <w:t>Średni czas reakcji</w:t>
            </w:r>
          </w:p>
        </w:tc>
        <w:tc>
          <w:tcPr>
            <w:tcW w:w="2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lang w:eastAsia="pl-PL"/>
              </w:rPr>
              <w:t>Liczba zdarzeń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  <w:lang w:eastAsia="pl-PL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lang w:eastAsia="pl-PL"/>
              </w:rPr>
              <w:t>Średni czas reakcji</w:t>
            </w:r>
          </w:p>
        </w:tc>
      </w:tr>
      <w:tr>
        <w:trPr>
          <w:trHeight w:val="213" w:hRule="atLeast"/>
        </w:trPr>
        <w:tc>
          <w:tcPr>
            <w:tcW w:w="1486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lang w:eastAsia="pl-PL"/>
              </w:rPr>
              <w:t>8 minut i 23sekund</w:t>
            </w:r>
          </w:p>
        </w:tc>
        <w:tc>
          <w:tcPr>
            <w:tcW w:w="2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lang w:eastAsia="pl-PL"/>
              </w:rPr>
              <w:t>5456</w:t>
            </w:r>
          </w:p>
        </w:tc>
        <w:tc>
          <w:tcPr>
            <w:tcW w:w="2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beforeAutospacing="1" w:after="119"/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lang w:eastAsia="pl-PL"/>
              </w:rPr>
              <w:t>9 minut i 13 sekund</w:t>
            </w:r>
          </w:p>
        </w:tc>
      </w:tr>
    </w:tbl>
    <w:p>
      <w:pPr>
        <w:pStyle w:val="BodyText"/>
        <w:spacing w:lineRule="auto" w:line="360"/>
        <w:jc w:val="both"/>
        <w:rPr/>
      </w:pPr>
      <w:r>
        <w:rPr/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>Podejmowane czynności przez policjantów pionu prewencji to m.in. reagowanie na wszelkiego rodzaju zdarzenia nieakceptowalnie społecznie takie jak wykroczenia przeciwko spokojowi                                   i porządkowi publicznemu, wykroczenia w zakresie bezpieczeństwa w ruchu drogowym, wykroczenia przeciwko Ustawie o wychowaniu w trzeźwości jak również wykroczenia przeciwko obyczajności publicznej.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ab/>
        <w:t>Zintensyfikowanie działalności funkcjonariuszy pionów prewencji pełniących służbę                              w Komendzie Powiatowej Policji w Aleksandrowie Kujawskim oraz ukierunkowanie działań prospołecznych pozwoliło na osiągnięcie wymiernych efektów w postaci m.in. ograniczenia przestępczości oraz zwiększenia skuteczności w eliminowaniu zagrożeń dla mieszkańców miast                       i gmin powiatu aleksandrowskiego już na poziomie interwencyjnym czyli bieżącym wykonywaniu czynności w celu wyeliminowania i ujawniania zachowań sprawców wykroczeń, które są najbardziej uciążliwe dla lokalnej społeczności.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ab/>
        <w:t>Aktywność policjantów ogniw patrolowo - interwencyjnych w zakresie ujawniania wykroczeń najbardziej dokuczliwych dla mieszkańców powiatu aleksandrowskiego przedstawiają poniższe wykresy:</w:t>
      </w:r>
    </w:p>
    <w:p>
      <w:pPr>
        <w:pStyle w:val="BodyText"/>
        <w:numPr>
          <w:ilvl w:val="0"/>
          <w:numId w:val="2"/>
        </w:numPr>
        <w:spacing w:lineRule="auto" w:line="360"/>
        <w:ind w:hanging="142" w:left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Liczba ujawnionych wykroczeń  przez policjantów ogniw patrolowo – interwencyjnych KPP w Aleksandrowie Kujawskim.</w:t>
      </w:r>
    </w:p>
    <w:p>
      <w:pPr>
        <w:pStyle w:val="BodyText"/>
        <w:spacing w:lineRule="auto" w:line="360"/>
        <w:jc w:val="both"/>
        <w:rPr>
          <w:rFonts w:ascii="Arial" w:hAnsi="Arial" w:cs="Arial"/>
          <w:color w:val="000000"/>
          <w:sz w:val="22"/>
          <w:szCs w:val="22"/>
          <w14:textFill>
            <w14:solidFill>
              <w14:srgbClr w14:val="000000">
                <w14:alpha w14:val="3000"/>
              </w14:srgbClr>
            </w14:solidFill>
          </w14:textFill>
        </w:rPr>
      </w:pPr>
      <w:r>
        <w:rPr/>
        <w:drawing>
          <wp:inline distT="0" distB="0" distL="0" distR="0">
            <wp:extent cx="6188710" cy="2822575"/>
            <wp:effectExtent l="0" t="0" r="0" b="0"/>
            <wp:docPr id="3" name="Wykres 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BodyText"/>
        <w:spacing w:lineRule="auto" w:line="360"/>
        <w:jc w:val="both"/>
        <w:rPr>
          <w:rFonts w:ascii="Arial" w:hAnsi="Arial" w:cs="Arial"/>
          <w:color w:val="000000"/>
          <w:sz w:val="22"/>
          <w:szCs w:val="22"/>
          <w14:textFill>
            <w14:solidFill>
              <w14:srgbClr w14:val="000000">
                <w14:alpha w14:val="3000"/>
              </w14:srgbClr>
            </w14:solidFill>
          </w14:textFill>
        </w:rPr>
      </w:pPr>
      <w:r>
        <w:rPr>
          <w:rFonts w:cs="Arial" w:ascii="Arial" w:hAnsi="Arial"/>
          <w:color w:val="000000"/>
          <w:sz w:val="22"/>
          <w:szCs w:val="22"/>
          <w14:textFill>
            <w14:solidFill>
              <w14:srgbClr w14:val="000000">
                <w14:alpha w14:val="3000"/>
              </w14:srgbClr>
            </w14:solidFill>
          </w14:textFill>
        </w:rPr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ab/>
        <w:t>Policjanci Ogniw Patrolowo – Interwencyjnych ujawnili 6130 wykroczeń na terenie całego powiatu w tym 2870 wykroczeń porządkowych. W celu zobrazowania aktywności policjantów OPI dokonano przeliczenia liczby ujawnionych wykroczeń na miesiąc przez jednego policjanta OPI.  Przez okres miesiąca policjant OPI ujawnił 16,48 wykroczeń.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 xml:space="preserve">W przypadku aktywności tej grupy policjantów w zakresie ujawniania sprawców wykroczeń należy zaznaczyć, że realizują oni zadania patrolowe i interwencyjne na terenie całego powiatu aleksandrowskiego z uwzględnieniem następującego podziału administracyjnego policjanci Ogniwa Patrolowo – Interwencyjnego Komendy Powiatowej Policji w Aleksandrowie Kujawskim                                       w zdecydowanej większości są zadaniowani do służby na terenie miasta i gminy Aleksandrów Kujawski. Policjanci patrolowo – interwencji z Komisariatu Policji w Ciechocinku pełnią służbę na terenie miasta Ciechocinek, Nieszawy, Raciążka oraz Wagańca. Policjanci z Posterunku Policji                      w Konecku na terenie gminy Koneck, Bądkowo i Zakrzewo. 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ab/>
        <w:t>Do służby na rzecz poprawy bezpieczeństwa i porządku publicznego kierowani są również dzielnicowi, którzy w ramach swoich zadań związanych z obchodem rejonów służbowych również wykonują zadania w zakresie m.in. ujawniania wykroczeń najbardziej dokuczliwych dla społeczeństwa jak również realizują zadania na rzecz poprawy bezpieczeństwa w ruchu drogowym.      Aktywność dzielnicowych w tym zakresie przedstawiają poniższe wykresy:</w:t>
      </w:r>
    </w:p>
    <w:p>
      <w:pPr>
        <w:pStyle w:val="BodyText"/>
        <w:numPr>
          <w:ilvl w:val="0"/>
          <w:numId w:val="3"/>
        </w:numPr>
        <w:spacing w:lineRule="auto" w:line="360"/>
        <w:ind w:hanging="360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Liczba ujawnionych wykroczeń ogółem przez dzielnicowych w swoim lub sąsiednim rejonie służbowym w 2024 roku:</w:t>
      </w:r>
    </w:p>
    <w:p>
      <w:pPr>
        <w:pStyle w:val="BodyText"/>
        <w:spacing w:lineRule="auto" w:line="360"/>
        <w:ind w:left="284"/>
        <w:jc w:val="both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5979160" cy="2795905"/>
            <wp:effectExtent l="0" t="0" r="0" b="0"/>
            <wp:docPr id="4" name="Wykres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BodyText"/>
        <w:spacing w:lineRule="auto" w:line="36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Dzielnicowi ujawnili 2342 wykroczeń na terenie całego powiatu w tym 748 wykroczeń porządkowych. W celu zobrazowania aktywności dzielnicowych dokonano przeliczenia liczby ujawnionych wykroczeń na miesiąc przez jednego dzielnicowego.  Przez okres miesiąca dzielnicowy ujawnił  17,74 wykroczeń.</w:t>
      </w:r>
    </w:p>
    <w:p>
      <w:pPr>
        <w:pStyle w:val="BodyText"/>
        <w:spacing w:lineRule="auto" w:line="36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lineRule="auto" w:line="36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>Bardzo ważnym elementem służby obchodowej realizowanej przez dzielnicowych jest bezpośredni kontakt dzielnicowego z mieszkańcami, który niewątpliwie wpływa na poczucie bezpieczeństwa mieszkańców w swoim miejscu zamieszkania. Mając na uwadze prospołeczne działania całej Policji w tym dzielnicowego uruchomiono na terenie całej Polski w tym na terenie powiatu aleksandrowskiego aplikację „MOJA KOMENDA” oraz realizowany jest program „DZIELNICOWY BLIŻEJ NAS” oraz powstała aplikacja, która funkcjonuje również na terenie powiatu aleksandrowskiego tj. „KRAJOWA MAPA ZAGROŻEŃ BEZPIECZEŃSTWA”.</w:t>
      </w:r>
    </w:p>
    <w:p>
      <w:pPr>
        <w:pStyle w:val="BodyText"/>
        <w:spacing w:lineRule="auto" w:line="360"/>
        <w:jc w:val="both"/>
        <w:rPr>
          <w:rFonts w:ascii="Arial" w:hAnsi="Arial" w:cs="Arial"/>
          <w:color w:val="020202"/>
          <w:sz w:val="22"/>
          <w:szCs w:val="22"/>
        </w:rPr>
      </w:pPr>
      <w:r>
        <w:rPr>
          <w:rFonts w:cs="Arial" w:ascii="Arial" w:hAnsi="Arial"/>
          <w:color w:val="020202"/>
          <w:sz w:val="22"/>
          <w:szCs w:val="22"/>
        </w:rPr>
        <w:t xml:space="preserve">     </w:t>
      </w:r>
      <w:r>
        <w:rPr>
          <w:rFonts w:cs="Arial" w:ascii="Arial" w:hAnsi="Arial"/>
          <w:color w:val="020202"/>
          <w:sz w:val="22"/>
          <w:szCs w:val="22"/>
        </w:rPr>
        <w:tab/>
        <w:t>Aplikacja „Moja Komenda” umożliwia wyszukanie każdego dzielnicowego w Polsce. Aby to zrobić wystarczy wpisać np. własny adres zamieszkania, a aplikacja odnajdzie funkcjonariusza, który dba o nasz rejon zamieszkania oraz pokaże, w której jednostce on pracuje. Dzielnicowych możemy wyszukać także po ich imieniu lub nazwisku. Aby połączyć się z funkcjonariuszem wystarczy jedno kliknięcie. Wyszukiwarka dzielnicowych działa w trybie offline. Użytkownik nie musi mieć dostępu do Internetu, aby odnaleźć swojego dzielnicowego. Aplikacja „Moja komenda” zawiera także bazę teleadresową wszystkich komend i komisariatów w Polsce. Aplikacja została wyposażona w dwa tryby wyszukiwania informacji. Po włączeniu usług lokalizacyjnych w telefonie aplikacja sama odnajdzie najbliższe policyjne obiekty. Po przejściu w tryb online wystarczy jedno kliknięcie, by wskazała trasę do najbliższej komendy lub komisariatu. Równie sprawnie połączy nas z dyżurnymi policjantami                       z wybranej jednostki. Dodatkowo „Moja komenda” umożliwia wyszukanie po nazwie jednostki, ulicy lub kodzie pocztowym. 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     </w:t>
      </w:r>
      <w:r>
        <w:rPr>
          <w:rFonts w:cs="Arial" w:ascii="Arial" w:hAnsi="Arial"/>
          <w:sz w:val="22"/>
          <w:szCs w:val="22"/>
          <w:lang w:eastAsia="pl-PL"/>
        </w:rPr>
        <w:tab/>
        <w:t>Natomiast program „Dzielnicowy bliżej nas” to jeden z podstawowych programów realizowany w celu zbudowania zaufania pomiędzy służbami a obywatelami.</w:t>
      </w:r>
    </w:p>
    <w:p>
      <w:pPr>
        <w:pStyle w:val="BodyText"/>
        <w:spacing w:lineRule="auto" w:line="360"/>
        <w:jc w:val="both"/>
        <w:rPr>
          <w:rFonts w:ascii="Arial" w:hAnsi="Arial" w:cs="Arial"/>
          <w:color w:val="020202"/>
          <w:sz w:val="22"/>
          <w:szCs w:val="22"/>
        </w:rPr>
      </w:pPr>
      <w:r>
        <w:rPr>
          <w:rFonts w:cs="Arial" w:ascii="Arial" w:hAnsi="Arial"/>
          <w:color w:val="020202"/>
          <w:sz w:val="22"/>
          <w:szCs w:val="22"/>
        </w:rPr>
        <w:t xml:space="preserve">     </w:t>
      </w:r>
      <w:r>
        <w:rPr>
          <w:rFonts w:cs="Arial" w:ascii="Arial" w:hAnsi="Arial"/>
          <w:color w:val="020202"/>
          <w:sz w:val="22"/>
          <w:szCs w:val="22"/>
        </w:rPr>
        <w:tab/>
        <w:t>Dzielnicowi stanowią istotne ogniwo w zakresie komunikacji ze społeczeństwem. Charakter wypełnianej misji przez dzielnicowego wskazuje na potrzebę utrzymywania bliskiego kontaktu                        ze społecznością, w szczególności w obsługiwanym rejonie służbowym, jak również z instytucjami zajmującymi się bezpośrednio i pośrednio bezpieczeństwem i porządkiem publicznym. Zaufanie to jest ogromnym kapitałem, ale przede wszystkim wyzwaniem skutkującym potrzebą dalszego poszukiwania efektywnych metod i narzędzi działania. Policja służy społeczeństwu, a skoro służy,                to musi wiedzieć, jakie są oczekiwania społeczne, i jakie formy działania są oczekiwane przez społeczeństwo.</w:t>
      </w:r>
    </w:p>
    <w:p>
      <w:pPr>
        <w:pStyle w:val="BodyText"/>
        <w:spacing w:lineRule="auto" w:line="360"/>
        <w:jc w:val="both"/>
        <w:rPr>
          <w:rFonts w:ascii="Arial" w:hAnsi="Arial" w:cs="Arial"/>
          <w:color w:val="020202"/>
          <w:sz w:val="22"/>
          <w:szCs w:val="22"/>
          <w:lang w:eastAsia="pl-PL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 xml:space="preserve">     </w:t>
      </w:r>
      <w:r>
        <w:rPr>
          <w:rFonts w:cs="Arial" w:ascii="Arial" w:hAnsi="Arial"/>
          <w:color w:val="020202"/>
          <w:sz w:val="22"/>
          <w:szCs w:val="22"/>
          <w:lang w:eastAsia="pl-PL"/>
        </w:rPr>
        <w:tab/>
        <w:t>Krajowa mapa zagrożeń bezpieczeństwa opiera się o informacje skatalogowane w trzech płaszczyznach:</w:t>
      </w:r>
    </w:p>
    <w:p>
      <w:pPr>
        <w:pStyle w:val="BodyText"/>
        <w:numPr>
          <w:ilvl w:val="0"/>
          <w:numId w:val="4"/>
        </w:numPr>
        <w:spacing w:lineRule="auto" w:line="360"/>
        <w:jc w:val="both"/>
        <w:rPr>
          <w:rFonts w:ascii="Arial" w:hAnsi="Arial" w:cs="Arial"/>
          <w:color w:val="020202"/>
          <w:sz w:val="22"/>
          <w:szCs w:val="22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>informacje gromadzone w policyjnych systemach informatycznych,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59"/>
        <w:rPr>
          <w:rFonts w:ascii="Arial" w:hAnsi="Arial" w:cs="Arial"/>
          <w:color w:val="020202"/>
          <w:sz w:val="22"/>
          <w:szCs w:val="22"/>
          <w:lang w:eastAsia="pl-PL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 xml:space="preserve">informacje pozyskiwane od społeczeństwa w trakcie: </w:t>
      </w:r>
    </w:p>
    <w:p>
      <w:pPr>
        <w:pStyle w:val="Normal"/>
        <w:numPr>
          <w:ilvl w:val="1"/>
          <w:numId w:val="4"/>
        </w:numPr>
        <w:suppressAutoHyphens w:val="false"/>
        <w:spacing w:lineRule="auto" w:line="259"/>
        <w:jc w:val="both"/>
        <w:rPr>
          <w:rFonts w:ascii="Arial" w:hAnsi="Arial" w:cs="Arial"/>
          <w:color w:val="020202"/>
          <w:sz w:val="22"/>
          <w:szCs w:val="22"/>
          <w:lang w:eastAsia="pl-PL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>bezpośrednich kontaktów z obywatelami, z przedstawicielami samorządu terytorialnego, organizacji pozarządowych itp.;</w:t>
      </w:r>
    </w:p>
    <w:p>
      <w:pPr>
        <w:pStyle w:val="Normal"/>
        <w:numPr>
          <w:ilvl w:val="1"/>
          <w:numId w:val="4"/>
        </w:numPr>
        <w:suppressAutoHyphens w:val="false"/>
        <w:spacing w:lineRule="auto" w:line="259"/>
        <w:jc w:val="both"/>
        <w:rPr>
          <w:rFonts w:ascii="Arial" w:hAnsi="Arial" w:cs="Arial"/>
          <w:color w:val="020202"/>
          <w:sz w:val="22"/>
          <w:szCs w:val="22"/>
          <w:lang w:eastAsia="pl-PL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>w trakcie realizowanych debat społecznych poświęconych bezpieczeństwu  publicznemu,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59" w:before="0" w:afterAutospacing="1"/>
        <w:jc w:val="both"/>
        <w:rPr>
          <w:rFonts w:ascii="Arial" w:hAnsi="Arial" w:cs="Arial"/>
          <w:color w:val="020202"/>
          <w:sz w:val="22"/>
          <w:szCs w:val="22"/>
          <w:lang w:eastAsia="pl-PL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>informacje pozyskiwane od obywateli (internautów) z wykorzystaniem platformy wymiany informacji.</w:t>
      </w:r>
    </w:p>
    <w:p>
      <w:pPr>
        <w:pStyle w:val="BodyText"/>
        <w:spacing w:lineRule="auto" w:line="360"/>
        <w:jc w:val="both"/>
        <w:rPr>
          <w:rFonts w:ascii="Arial" w:hAnsi="Arial" w:cs="Arial"/>
          <w:color w:val="020202"/>
          <w:sz w:val="22"/>
          <w:szCs w:val="22"/>
          <w:lang w:eastAsia="pl-PL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 xml:space="preserve">     </w:t>
      </w:r>
      <w:r>
        <w:rPr>
          <w:rFonts w:cs="Arial" w:ascii="Arial" w:hAnsi="Arial"/>
          <w:color w:val="020202"/>
          <w:sz w:val="22"/>
          <w:szCs w:val="22"/>
          <w:lang w:eastAsia="pl-PL"/>
        </w:rPr>
        <w:tab/>
        <w:t xml:space="preserve">Poczucie bezpieczeństwa należy do podstawowych potrzeb każdego człowieka i ma decydujący wpływ na funkcjonowanie każdej społeczności. Dlatego ważnym jest tworzenie narzędzi, które pozwolą na rzetelne i czytelne zidentyfikowanie i przedstawienie, w tym społecznościom lokalnym, skali i rodzaju zagrożeń oraz instytucji współodpowiedzialnych za zapewnienie bezpieczeństwa i porządku publicznego. Identyfikacja ta nie może przebiegać bez uwzględnienia oczekiwań społecznych. </w:t>
      </w:r>
    </w:p>
    <w:p>
      <w:pPr>
        <w:pStyle w:val="BodyText"/>
        <w:spacing w:lineRule="auto" w:line="360"/>
        <w:ind w:firstLine="708"/>
        <w:jc w:val="both"/>
        <w:rPr>
          <w:rFonts w:ascii="Arial" w:hAnsi="Arial" w:cs="Arial"/>
          <w:color w:val="020202"/>
          <w:sz w:val="22"/>
          <w:szCs w:val="22"/>
          <w:lang w:eastAsia="pl-PL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>Mapy zagrożeń należy traktować jako istotny element procesu zarządzania bezpieczeństwem publicznym, realizowanym w partnerstwie międzyinstytucjonalnym i społecznym. Informacje prezentowane na mapach uwzględniają zarówno wybrane kategorie przestępstw i wykroczeń                        jak i zagrożenia, które w subiektywnym odczuciu mieszkańców negatywnie wpływają na ich poczucie bezpieczeństwa.</w:t>
      </w:r>
    </w:p>
    <w:p>
      <w:pPr>
        <w:pStyle w:val="BodyText"/>
        <w:spacing w:lineRule="auto" w:line="360"/>
        <w:jc w:val="both"/>
        <w:rPr>
          <w:rFonts w:ascii="Arial" w:hAnsi="Arial" w:cs="Arial"/>
          <w:color w:val="020202"/>
          <w:sz w:val="22"/>
          <w:szCs w:val="22"/>
          <w:lang w:eastAsia="pl-PL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 xml:space="preserve">     </w:t>
      </w:r>
      <w:r>
        <w:rPr>
          <w:rFonts w:cs="Arial" w:ascii="Arial" w:hAnsi="Arial"/>
          <w:color w:val="020202"/>
          <w:sz w:val="22"/>
          <w:szCs w:val="22"/>
          <w:lang w:eastAsia="pl-PL"/>
        </w:rPr>
        <w:tab/>
        <w:t>Na terenie powiatu aleksandrowskiego w 2024 roku na Krajowej Mapie Zagrożenia Bezpieczeństwa  odnotowano 773 zgłoszenia z czego na bezpośrednim terenie działania Komendy Powiatowej Policji w Aleksandrowie Kujawskim i Posterunku Policji  w Konecku  – 599 zgłoszeń, natomiast na terenie bezpośredniego działania Komisariatu Policji w Ciechocinku  zgłoszeń do Krajowej Mapy Zagrożeń Bezpieczeństwa odnotowano 174.</w:t>
      </w:r>
    </w:p>
    <w:p>
      <w:pPr>
        <w:pStyle w:val="BodyText"/>
        <w:spacing w:lineRule="auto" w:line="360"/>
        <w:jc w:val="both"/>
        <w:rPr>
          <w:rFonts w:ascii="Arial" w:hAnsi="Arial" w:cs="Arial"/>
          <w:color w:val="020202"/>
          <w:sz w:val="22"/>
          <w:szCs w:val="22"/>
          <w:lang w:eastAsia="pl-PL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 xml:space="preserve">     </w:t>
      </w:r>
      <w:r>
        <w:rPr>
          <w:rFonts w:cs="Arial" w:ascii="Arial" w:hAnsi="Arial"/>
          <w:color w:val="020202"/>
          <w:sz w:val="22"/>
          <w:szCs w:val="22"/>
          <w:lang w:eastAsia="pl-PL"/>
        </w:rPr>
        <w:tab/>
        <w:t>Najczęściej zgłaszanymi zagrożeniami na terenie powiatu aleksandrowskiego                                   było nieprawidłowe parkowanie, przekraczanie dozwolonej prędkości i spożywanie alkoholu                             w miejscach niedozwolonych.</w:t>
      </w:r>
    </w:p>
    <w:p>
      <w:pPr>
        <w:pStyle w:val="BodyText"/>
        <w:spacing w:lineRule="auto" w:line="360"/>
        <w:jc w:val="both"/>
        <w:rPr>
          <w:rFonts w:ascii="Arial" w:hAnsi="Arial" w:cs="Arial"/>
          <w:color w:val="020202"/>
          <w:sz w:val="22"/>
          <w:szCs w:val="22"/>
        </w:rPr>
      </w:pPr>
      <w:r>
        <w:rPr>
          <w:rFonts w:cs="Arial" w:ascii="Arial" w:hAnsi="Arial"/>
          <w:color w:val="020202"/>
          <w:sz w:val="22"/>
          <w:szCs w:val="22"/>
          <w:lang w:eastAsia="pl-PL"/>
        </w:rPr>
        <w:t xml:space="preserve">     </w:t>
      </w:r>
      <w:r>
        <w:rPr>
          <w:rFonts w:cs="Arial" w:ascii="Arial" w:hAnsi="Arial"/>
          <w:color w:val="020202"/>
          <w:sz w:val="22"/>
          <w:szCs w:val="22"/>
          <w:lang w:eastAsia="pl-PL"/>
        </w:rPr>
        <w:tab/>
        <w:t>Natomiast największa liczba zgłoszeń potwierdzonych dotyczyła m.in. przekraczania prędkości  oraz spożywania alkoholu w miejscach niedozwolonych.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</w:t>
      </w:r>
      <w:r>
        <w:rPr>
          <w:rFonts w:cs="Arial" w:ascii="Arial" w:hAnsi="Arial"/>
          <w:sz w:val="22"/>
          <w:szCs w:val="22"/>
        </w:rPr>
        <w:t>Ponadto w celu podniesienia poczucia bezpieczeństwa mieszkańców w swoim miejscu zamieszkania w 2024 roku na terenie działania KPP w Aleksandrowie Kujawskim oraz KP                                   w Ciechocinku i PP w Konecku dzielnicowi zintensyfikowali swoje czynności również w zakresie bezpośredniego kontaktu z mieszkańcami uczestnicząc m.in. w spotkaniach, debatach czy konsultacjach społecznych mających m.in. na celu poznanie oczekiwań społeczeństwa względem Policji.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Liczba spotkań ze społeczeństwem zrealizowanych przez dzielnicowych: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6188710" cy="2296795"/>
            <wp:effectExtent l="0" t="0" r="0" b="0"/>
            <wp:docPr id="5" name="Wykres 9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BodyText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Kolejnym bardzo istotnym elementem w zakresie poprawy bezpieczeństwa i porządku publicznego jest efektywność policjantów pionów prewencyjnych w zakresie zatrzymań sprawców przestępstw i wykroczeń na gorącym uczynku popełnienia przestępstwa lub w bezpośrednim pościgu po otrzymaniu informacji o zdarzeniu kryminalnym. Efektywność w tym zakresie od kliku lat utrzymuje się na dobrym poziomie.  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ab/>
        <w:t>Prowadzane na bieżąco analizy zdarzeń kryminalnych  z uwzględnieniem charakteru zdarzeń wraz z ich geografią stanowią podstawę do prawidłowego dyslokowania służb zewnętrznych – prewencyjnych w miejsca najbardziej zagrożone przestępczością kryminalną.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>Bardzo istotnym elementem pozwalającym skutecznie reagować na zgłoszenia jest szybka reakcja i natychmiastowe dotarcie na miejsce zdarzenia co pozwala w znacznym stopniu ograniczyć skutki działań przestępczych oraz innych nieakceptowanych społecznie zachowań. W wielu przypadkach pozwala to uchronić ludzkie życie, zdrowie oraz mienie.</w:t>
      </w:r>
    </w:p>
    <w:p>
      <w:pPr>
        <w:pStyle w:val="BodyText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należy podkreślić, iż im szybsza reakcja na zgłoszone zdarzenie tym większa możliwość zatrzymania sprawcy.</w:t>
      </w:r>
    </w:p>
    <w:p>
      <w:pPr>
        <w:pStyle w:val="Body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>Dane dotyczące efektywności policjantów w zakresie zatrzymań sprawców na gorącym uczynku popełnienia przestępstwa lub w bezpośrednim pościgu po otrzymaniu informacji o zdarzeniu kryminalnym przedstawia poniższy wykres: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Liczba zatrzymanych sprawców na gorącym uczynku popełnienia przestępstwa lub                                     w bezpośrednim pościgu w 2024 roku przez policjantów KPP w Aleksandrowie Kujawskim, KP w Ciechocinku i PP w Konecku </w:t>
      </w:r>
    </w:p>
    <w:p>
      <w:pPr>
        <w:pStyle w:val="ListParagraph"/>
        <w:spacing w:lineRule="auto" w:line="360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spacing w:lineRule="auto" w:line="360"/>
        <w:ind w:left="1069"/>
        <w:jc w:val="both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6188710" cy="2586355"/>
            <wp:effectExtent l="0" t="0" r="0" b="0"/>
            <wp:docPr id="6" name="Wykres 2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Tekstpodstawowy31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ab/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Liczba zatrzymanych sprawców na gorącym uczynku w 2024 roku do przestępstw najbardziej dokuczliwych dla społeczeństwa tj. przestępczość rozbójnicza, bójki i pobicia, uszczerbek na zdrowiu, kradzież pojazdu, kradzież z włamaniem, kradzież mienia, uszkodzenie mienia przedstawia się następująco:</w:t>
      </w:r>
    </w:p>
    <w:p>
      <w:pPr>
        <w:pStyle w:val="ListParagraph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31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6188710" cy="2296795"/>
            <wp:effectExtent l="0" t="0" r="0" b="0"/>
            <wp:docPr id="7" name="Wykres 2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Tekstpodstawowy31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31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Kolejnym istotnym elementem powiązanym z reakcją na zgłoszenia obywateli jest problematyka przemocy w rodzinie. Uwzględniając specyficzną, złożoną sytuację ofiar tego rodzaju zdarzeń priorytetem w postępowaniu policjantów stwierdzających występowanie przemocy w rodzinie pozostaje odizolowanie sprawcy przemocy w przypadku jej stwierdzenia.  </w:t>
      </w:r>
    </w:p>
    <w:p>
      <w:pPr>
        <w:pStyle w:val="Tekstpodstawowy31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ab/>
        <w:t>W roku 2024 sporządzono na terenie całego powiatu 79 formularzy „Niebieskiej Karty”,                           z czego w 16 przypadkach zastosowano natychmiastowy nakaz opuszczenia miejsca zamieszkania przez sprawce przemocy.</w:t>
      </w:r>
    </w:p>
    <w:p>
      <w:pPr>
        <w:pStyle w:val="Tekstpodstawowy31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Liczbę wypełnionych Niebieskich Kart, osób dotkniętych przemocą oraz liczbę wydanych nakazów opuszczenia miejsca zamieszkania przez sprawcę przemocy przedstawia poniższy wykres:</w:t>
      </w:r>
    </w:p>
    <w:p>
      <w:pPr>
        <w:pStyle w:val="Tekstpodstawowy31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object>
          <v:shapetype id="_x0000_tole_rId11" coordsize="21600,21600" o:spt="ole_rId11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1" type="_x0000_tole_rId11" style="position:absolute;margin-left:0pt;margin-top:0pt;width:411.2pt;height:223.3pt;mso-wrap-distance-right:0pt;mso-position-horizontal-relative:text;mso-position-vertical-relative:text" filled="f" o:ole="">
            <v:imagedata r:id="rId12" o:title=""/>
            <w10:wrap type="square" side="right"/>
          </v:shape>
          <o:OLEObject Type="Embed" ProgID="Excel.Sheet.8" ShapeID="ole_rId11" DrawAspect="Content" ObjectID="_362724591" r:id="rId11"/>
        </w:object>
      </w:r>
      <w:r>
        <w:rPr/>
        <w:br w:type="textWrapping" w:clear="all"/>
      </w:r>
    </w:p>
    <w:p>
      <w:pPr>
        <w:pStyle w:val="Tekstpodstawowy31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ab/>
      </w:r>
    </w:p>
    <w:p>
      <w:pPr>
        <w:pStyle w:val="Tekstpodstawowy31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Reasumując działalność pionu prewencji na terenie powiatu aleksandrowskiego w 2024 roku szczególny nacisk został położony na ujawnianie wykroczeń najbardziej dokuczliwych dla mieszkańców powiatu oraz stosowanie adekwatnych środków represyjnych wobec sprawców wykroczeń co w znacznym stopniu przyczyniło się do ograniczenia ilości wykroczeń najbardziej uciążliwych społecznie. </w:t>
      </w:r>
    </w:p>
    <w:p>
      <w:pPr>
        <w:pStyle w:val="Tekstpodstawowy31"/>
        <w:tabs>
          <w:tab w:val="clear" w:pos="708"/>
          <w:tab w:val="left" w:pos="709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Kolejnym bardzo ważnym zadaniem realizowanym przez policjantów z Komendy Powiatowej Policji w Aleksandrowie Kujawskim realizowanym w 2024 roku  było zapewnienie bezpieczeństwa                   i porządku  w miejscach publicznych w czasie imprez sportowych i rozrywkowych, jak również                         w trakcie przejazdów kibiców przez teren naszego powiatu.</w:t>
      </w:r>
    </w:p>
    <w:p>
      <w:pPr>
        <w:pStyle w:val="Tekstpodstawowy31"/>
        <w:tabs>
          <w:tab w:val="clear" w:pos="708"/>
          <w:tab w:val="left" w:pos="709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ab/>
        <w:t xml:space="preserve">Priorytetem było również niedopuszczenie do zakłóceń porządku, a tym samym zapewnienie bezpieczeństwa uczestnikom imprez. Należy w tym miejscu zauważyć, że zachowania pseudokibiców, jak też grup o charakterze chuligańskim stanowią coraz większe zagrożenie, często dochodzi do zdarzeń podczas samych imprez i przejazdów kibiców na trasie ich przejazdów do celowego miejsca odbywania się imprezy sportowej czy rozrywkowej. </w:t>
      </w:r>
    </w:p>
    <w:p>
      <w:pPr>
        <w:pStyle w:val="Tekstpodstawowy31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 xml:space="preserve">W roku 2024 w odnotowaliśmy  47 imprez masowych o charakterze rozrywkowym (dyskoteka Venus, imprezy plenerowe w Ciechocinku). W trakcie ich trwania nie doszło do poważnych zakłóceń porządku publicznego oraz zdarzeń zagrażających bezpieczeństwu uczestników. </w:t>
      </w:r>
    </w:p>
    <w:p>
      <w:pPr>
        <w:pStyle w:val="Tekstpodstawowy31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Nie odnotowano również zdarzeń oraz zakłóceń bezpieczeństwa i porządku związanych                      z przejazdami kibiców na imprezy sportowe przez teren naszego powiatu. </w:t>
        <w:tab/>
      </w:r>
    </w:p>
    <w:p>
      <w:pPr>
        <w:pStyle w:val="Tekstpodstawowy31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31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Text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31"/>
        <w:spacing w:lineRule="auto" w:line="360"/>
        <w:ind w:firstLine="708" w:left="3540"/>
        <w:jc w:val="both"/>
        <w:rPr>
          <w:rFonts w:ascii="Arial" w:hAnsi="Arial" w:cs="Arial"/>
          <w:szCs w:val="22"/>
        </w:rPr>
      </w:pPr>
      <w:r>
        <w:rPr/>
        <w:drawing>
          <wp:inline distT="0" distB="0" distL="0" distR="0">
            <wp:extent cx="1134110" cy="725805"/>
            <wp:effectExtent l="0" t="0" r="0" b="0"/>
            <wp:docPr id="8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Cs w:val="22"/>
        </w:rPr>
        <w:tab/>
      </w:r>
    </w:p>
    <w:p>
      <w:pPr>
        <w:pStyle w:val="BodyText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II.  SKUTECZNOŚĆ W ZAKRESIE WYKRYWANIA SPRAWCÓW PRZESTĘPSTW.</w:t>
      </w:r>
    </w:p>
    <w:p>
      <w:pPr>
        <w:pStyle w:val="BodyText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"/>
        <w:spacing w:lineRule="auto" w:line="360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Na terenie powiatu aleksandrowskiego w 2024 roku poziom wykrywalności w każdej kategorii utrzymano na zbliżonym poziomie jak w roku 2023, również przestępczości kryminalnej.</w:t>
      </w:r>
    </w:p>
    <w:p>
      <w:pPr>
        <w:pStyle w:val="BodyText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</w:t>
      </w:r>
      <w:r>
        <w:rPr>
          <w:rFonts w:cs="Arial" w:ascii="Arial" w:hAnsi="Arial"/>
          <w:szCs w:val="22"/>
        </w:rPr>
        <w:tab/>
        <w:t>Liczbę wszczętych postępowań przygotowawczych w pełnym katalogu przestępstw na terenie powiatu aleksandrowskiego przedstawiają poniższe wykresy:</w:t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numPr>
          <w:ilvl w:val="0"/>
          <w:numId w:val="6"/>
        </w:numPr>
        <w:rPr>
          <w:rFonts w:ascii="Arial" w:hAnsi="Arial" w:cs="Arial"/>
          <w:b/>
          <w:sz w:val="24"/>
        </w:rPr>
      </w:pPr>
      <w:r>
        <w:rPr>
          <w:rFonts w:cs="Arial" w:ascii="Arial" w:hAnsi="Arial"/>
          <w:szCs w:val="22"/>
        </w:rPr>
        <w:t>Liczba wszczętych postępowań przygotowawczych w pełnym katalogu przestępstw w 2024 roku na terenie powiatu aleksandrowskiego w porównaniu do roku 2023 przedstawia się następująco:</w:t>
      </w:r>
    </w:p>
    <w:p>
      <w:pPr>
        <w:pStyle w:val="BodyTextIndent"/>
        <w:ind w:hanging="0"/>
        <w:rPr>
          <w:rFonts w:ascii="Arial" w:hAnsi="Arial" w:cs="Arial"/>
          <w:b/>
          <w:sz w:val="24"/>
        </w:rPr>
      </w:pPr>
      <w:r>
        <w:rPr/>
        <w:drawing>
          <wp:inline distT="0" distB="0" distL="0" distR="0">
            <wp:extent cx="6188710" cy="2150745"/>
            <wp:effectExtent l="0" t="0" r="0" b="0"/>
            <wp:docPr id="9" name="Wykres 1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BodyTextInden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Na terenie całego powiatu aleksandrowskiego wszczęto o 124 postepowania mniej niż w roku 2023.</w:t>
      </w:r>
    </w:p>
    <w:p>
      <w:pPr>
        <w:pStyle w:val="BodyTextIndent"/>
        <w:ind w:hanging="0" w:left="644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Inden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numPr>
          <w:ilvl w:val="0"/>
          <w:numId w:val="6"/>
        </w:numPr>
        <w:rPr>
          <w:rFonts w:ascii="Arial" w:hAnsi="Arial" w:cs="Arial"/>
          <w:b/>
          <w:sz w:val="24"/>
        </w:rPr>
      </w:pPr>
      <w:r>
        <w:rPr>
          <w:rFonts w:cs="Arial" w:ascii="Arial" w:hAnsi="Arial"/>
          <w:szCs w:val="22"/>
        </w:rPr>
        <w:t>Liczba stwierdzonych postępowań przygotowawczych w katalogu przestępstw kryminalnych na terenie powiatu aleksandrowskiego w porównaniu do roku 2023:</w:t>
      </w:r>
    </w:p>
    <w:p>
      <w:pPr>
        <w:pStyle w:val="BodyTextIndent"/>
        <w:ind w:hanging="0" w:left="720"/>
        <w:rPr>
          <w:rFonts w:ascii="Arial" w:hAnsi="Arial" w:cs="Arial"/>
          <w:b/>
          <w:sz w:val="24"/>
        </w:rPr>
      </w:pPr>
      <w:r>
        <w:rPr/>
        <w:drawing>
          <wp:inline distT="0" distB="0" distL="0" distR="0">
            <wp:extent cx="5716905" cy="2795905"/>
            <wp:effectExtent l="0" t="0" r="0" b="0"/>
            <wp:docPr id="10" name="Wykres 1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</w:t>
      </w:r>
      <w:r>
        <w:rPr>
          <w:rFonts w:cs="Arial" w:ascii="Arial" w:hAnsi="Arial"/>
          <w:szCs w:val="22"/>
        </w:rPr>
        <w:tab/>
        <w:t>Na terenie całego powiatu aleksandrowskiego stwierdzono 625 takich przestępstw o 22 mniej niż w roku 2023.</w:t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numPr>
          <w:ilvl w:val="0"/>
          <w:numId w:val="6"/>
        </w:numPr>
        <w:rPr>
          <w:rFonts w:ascii="Arial" w:hAnsi="Arial" w:cs="Arial"/>
          <w:b/>
          <w:sz w:val="24"/>
        </w:rPr>
      </w:pPr>
      <w:r>
        <w:rPr>
          <w:rFonts w:cs="Arial" w:ascii="Arial" w:hAnsi="Arial"/>
          <w:szCs w:val="22"/>
        </w:rPr>
        <w:t>Liczba wszczętych postępowań przygotowawczych w katalogu przestępstw z 7 kategorii (przestępczość rozbójnicza, bójki i pobicia, uszczerbek na zdrowiu, kradzież pojazdu, kradzież z włamaniem, kradzież mienia, uszkodzenie mienia) na terenie powiatu aleksandrowskiego              w porównaniu do roku 2023:</w:t>
      </w:r>
    </w:p>
    <w:p>
      <w:pPr>
        <w:pStyle w:val="BodyTextIndent"/>
        <w:rPr>
          <w:rFonts w:ascii="Arial" w:hAnsi="Arial" w:cs="Arial"/>
          <w:szCs w:val="22"/>
        </w:rPr>
      </w:pPr>
      <w:r>
        <w:rPr/>
        <w:drawing>
          <wp:inline distT="0" distB="0" distL="0" distR="0">
            <wp:extent cx="5629275" cy="1908175"/>
            <wp:effectExtent l="0" t="0" r="0" b="0"/>
            <wp:docPr id="11" name="Wykres 1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Na terenie całego powiatu aleksandrowskiego wszczęto o 26 postępowań więcej w porównaniu do roku 2023.</w:t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numPr>
          <w:ilvl w:val="0"/>
          <w:numId w:val="6"/>
        </w:numPr>
        <w:rPr>
          <w:rFonts w:ascii="Arial" w:hAnsi="Arial" w:cs="Arial"/>
          <w:b/>
          <w:sz w:val="24"/>
        </w:rPr>
      </w:pPr>
      <w:r>
        <w:rPr>
          <w:rFonts w:cs="Arial" w:ascii="Arial" w:hAnsi="Arial"/>
          <w:szCs w:val="22"/>
        </w:rPr>
        <w:t xml:space="preserve">Wskaźniki wykrywalności wszystkich przestępstw na terenie powiatu aleksandrowskiego w 2024 roku ukształtowały się na poziomie poniżej przedstawionym:  </w:t>
      </w:r>
    </w:p>
    <w:p>
      <w:pPr>
        <w:pStyle w:val="BodyTextIndent"/>
        <w:ind w:hanging="0" w:left="644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 w:left="644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Indent"/>
        <w:ind w:firstLine="142"/>
        <w:rPr>
          <w:rFonts w:ascii="Arial" w:hAnsi="Arial" w:cs="Arial"/>
          <w:color w:themeColor="accent2" w:val="ED7D31"/>
          <w:szCs w:val="22"/>
        </w:rPr>
      </w:pPr>
      <w:r/>
      <w:r>
        <w:rPr/>
        <w:br w:type="textWrapping" w:clear="all"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5780405" cy="2491740"/>
            <wp:effectExtent l="0" t="0" r="0" b="0"/>
            <wp:wrapSquare wrapText="bothSides"/>
            <wp:docPr id="12" name="Wykres 1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>
      <w:pPr>
        <w:pStyle w:val="BodyTextIndent"/>
        <w:ind w:hanging="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b/>
          <w:sz w:val="24"/>
        </w:rPr>
        <w:t xml:space="preserve">     </w:t>
      </w:r>
      <w:r>
        <w:rPr>
          <w:rFonts w:cs="Arial" w:ascii="Arial" w:hAnsi="Arial"/>
          <w:b/>
          <w:sz w:val="24"/>
        </w:rPr>
        <w:tab/>
      </w:r>
      <w:r>
        <w:rPr>
          <w:rFonts w:cs="Arial" w:ascii="Arial" w:hAnsi="Arial"/>
          <w:szCs w:val="22"/>
        </w:rPr>
        <w:t xml:space="preserve">Wykrywalność wszystkich kategorii przestępstw na terenie całego powiatu utrzymała się na podobnym poziomie w porównaniu do roku 2023. </w:t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Wykrywalności w kategorii przestępstw kryminalnych.</w:t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/>
        <w:drawing>
          <wp:inline distT="0" distB="0" distL="0" distR="0">
            <wp:extent cx="5915660" cy="2296795"/>
            <wp:effectExtent l="0" t="0" r="0" b="0"/>
            <wp:docPr id="13" name="Wykres 1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/>
        <w:drawing>
          <wp:inline distT="0" distB="0" distL="0" distR="0">
            <wp:extent cx="5758815" cy="2392045"/>
            <wp:effectExtent l="0" t="0" r="0" b="0"/>
            <wp:docPr id="14" name="Wykres 17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ab/>
        <w:t>Policjanci Komendy Powiatowej Policji w Aleksandrowie Kujawskim w 2024 roku prowadzili również zintensyfikowane działania mające na celu wyeliminowanie jak największej ilości środków odurzających. W tym zakresie przestępczości osiągnięte zostały następujące efekty. Policjanci łącznie zabezpieczyli 1771 gramów środków narkotycznych</w:t>
      </w:r>
    </w:p>
    <w:p>
      <w:pPr>
        <w:pStyle w:val="BodyTextInden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Bardzo ważnym elementem w zakresie skuteczności zwalczania przestępczości kryminalnej jest również zabezpieczenie mienia u podejrzanych o dokonanie przestępstw.  W 2024  roku wartość zabezpieczonego mienia u podejrzanych wyniosła 777,490 złotych.</w:t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ind w:hanging="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Indent"/>
        <w:ind w:hanging="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BodyTextIndent"/>
        <w:ind w:firstLine="708" w:left="3540"/>
        <w:rPr>
          <w:rFonts w:ascii="Arial" w:hAnsi="Arial" w:cs="Arial"/>
          <w:b/>
          <w:sz w:val="24"/>
        </w:rPr>
      </w:pPr>
      <w:r>
        <w:rPr/>
        <w:drawing>
          <wp:inline distT="0" distB="0" distL="0" distR="0">
            <wp:extent cx="1068070" cy="754380"/>
            <wp:effectExtent l="0" t="0" r="0" b="0"/>
            <wp:docPr id="15" name="Picture 5" descr="R-ka 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" descr="R-ka r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Indent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  <w:t xml:space="preserve">                                 </w:t>
      </w:r>
      <w:r>
        <w:rPr>
          <w:rFonts w:cs="Arial" w:ascii="Arial" w:hAnsi="Arial"/>
          <w:b/>
          <w:sz w:val="24"/>
        </w:rPr>
        <w:t>Bezpieczeństwo w ruchu drogowym</w:t>
      </w:r>
    </w:p>
    <w:p>
      <w:pPr>
        <w:pStyle w:val="BodyTextIndent"/>
        <w:rPr/>
      </w:pPr>
      <w:r>
        <w:rPr/>
      </w:r>
    </w:p>
    <w:p>
      <w:pPr>
        <w:pStyle w:val="BodyTextIndent"/>
        <w:ind w:hanging="0"/>
        <w:rPr>
          <w:rFonts w:ascii="Arial" w:hAnsi="Arial" w:cs="Arial"/>
        </w:rPr>
      </w:pPr>
      <w:r>
        <w:rPr/>
        <w:tab/>
      </w:r>
      <w:r>
        <w:rPr>
          <w:rFonts w:cs="Arial" w:ascii="Arial" w:hAnsi="Arial"/>
        </w:rPr>
        <w:t>Mając świadomość zagrożeń, jakie występują na drogach powiatu aleksandrowskiego                     w roku 2024 podejmowano działania m.in. poprzez:</w:t>
      </w:r>
    </w:p>
    <w:p>
      <w:pPr>
        <w:pStyle w:val="BodyTextIndent"/>
        <w:numPr>
          <w:ilvl w:val="0"/>
          <w:numId w:val="7"/>
        </w:numPr>
        <w:rPr>
          <w:rFonts w:ascii="Arial" w:hAnsi="Arial" w:cs="Arial"/>
        </w:rPr>
      </w:pPr>
      <w:r>
        <w:rPr>
          <w:rFonts w:cs="Arial" w:ascii="Arial" w:hAnsi="Arial"/>
        </w:rPr>
        <w:t>Wzmożone działania planowe i kontrole wszystkich uczestników ruchu,</w:t>
      </w:r>
    </w:p>
    <w:p>
      <w:pPr>
        <w:pStyle w:val="BodyTextIndent"/>
        <w:numPr>
          <w:ilvl w:val="0"/>
          <w:numId w:val="7"/>
        </w:numPr>
        <w:rPr>
          <w:rFonts w:ascii="Arial" w:hAnsi="Arial" w:cs="Arial"/>
        </w:rPr>
      </w:pPr>
      <w:r>
        <w:rPr>
          <w:rFonts w:cs="Arial" w:ascii="Arial" w:hAnsi="Arial"/>
        </w:rPr>
        <w:t>Prowadzenie systematycznych działań ukierunkowanych na  ujawnianie  wykroczeń popełnianych w ruchu, w tym w szczególności w zakresie ujawniania osób prowadzących pojazdy w stanie nietrzeźwości,</w:t>
      </w:r>
    </w:p>
    <w:p>
      <w:pPr>
        <w:pStyle w:val="BodyTextIndent"/>
        <w:numPr>
          <w:ilvl w:val="0"/>
          <w:numId w:val="7"/>
        </w:numPr>
        <w:rPr>
          <w:rFonts w:ascii="Arial" w:hAnsi="Arial" w:cs="Arial"/>
        </w:rPr>
      </w:pPr>
      <w:r>
        <w:rPr>
          <w:rFonts w:cs="Arial" w:ascii="Arial" w:hAnsi="Arial"/>
        </w:rPr>
        <w:t>Współdziałanie z instytucjami odpowiedzialnymi za poziom bezpieczeństwa w ruchu drogowym, samorządami, zarządcami dróg,</w:t>
      </w:r>
    </w:p>
    <w:p>
      <w:pPr>
        <w:pStyle w:val="BodyTextIndent"/>
        <w:numPr>
          <w:ilvl w:val="0"/>
          <w:numId w:val="7"/>
        </w:numPr>
        <w:rPr>
          <w:rFonts w:ascii="Arial" w:hAnsi="Arial" w:cs="Arial"/>
        </w:rPr>
      </w:pPr>
      <w:r>
        <w:rPr>
          <w:rFonts w:cs="Arial" w:ascii="Arial" w:hAnsi="Arial"/>
        </w:rPr>
        <w:t>Bieżące sprawdzanie oraz wnioskowanie o uzupełnianie oznakowania dróg,</w:t>
      </w:r>
    </w:p>
    <w:p>
      <w:pPr>
        <w:pStyle w:val="BodyTextIndent"/>
        <w:numPr>
          <w:ilvl w:val="0"/>
          <w:numId w:val="7"/>
        </w:numPr>
        <w:rPr>
          <w:rFonts w:ascii="Arial" w:hAnsi="Arial" w:cs="Arial"/>
        </w:rPr>
      </w:pPr>
      <w:r>
        <w:rPr>
          <w:rFonts w:cs="Arial" w:ascii="Arial" w:hAnsi="Arial"/>
          <w:szCs w:val="22"/>
        </w:rPr>
        <w:t>Prowadzenie bieżącej działalności profilaktyczno-wychowawczej zmierzającej do propagowania przepisów ruchu drogowego, poprawnego zachowania uczestników i właściwej interpretacji przepisów.</w:t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W roku 2024 oprócz podejmowanych działań profilaktycznych w ramach nadzoru nad ruchem drogowym policjanci ruchu drogowego podejmowali w ramach codziennych służb czynności na rzecz poprawy bezpieczeństwa w ruchu drogowym. </w:t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</w:t>
      </w:r>
      <w:r>
        <w:rPr>
          <w:rFonts w:cs="Arial" w:ascii="Arial" w:hAnsi="Arial"/>
          <w:szCs w:val="22"/>
        </w:rPr>
        <w:tab/>
        <w:t>Policjanci Zespołu Ruchu Drogowego Komendy Powiatowej Policji w Aleksandrowie Kujawskim przez cały 2024 rok przeprowadzili 22817 kontroli uczestników ruchu drogowego.                          Zastosowali 10869 wszystkich środków  represyjnych wobec kierujących popełniających wykroczenia drogowe.</w:t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ab/>
        <w:t>Główną przyczyną wypadków drogowych jest przekraczanie przez kierowców dopuszczalnej prędkości i nieustąpienie pierwszeństwa innemu pojazdowi. Z tego powodu policjanci ruchu drogowego byli zadaniowani pod kątem ujawniania tego rodzaju wykroczeń.</w:t>
        <w:tab/>
        <w:tab/>
        <w:tab/>
        <w:t>Policjanci ruchu drogowego  realizując zadania na rzecz poprawy bezpieczeństwa w ruchu drogowym ujawnili 7000 wykroczeń przekroczenia dopuszczalnej prędkości  na drogach powiatu aleksandrowskiego. W przypadku nieustąpienia pierwszeństwa innemu pojazdowi policjanci ujawnili 143 takich przypadków.</w:t>
        <w:tab/>
        <w:tab/>
      </w:r>
    </w:p>
    <w:p>
      <w:pPr>
        <w:pStyle w:val="BodyTextIndent"/>
        <w:ind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ab/>
        <w:t>W roku 2024 na drogach powiatu aleksandrowskiego odnotowaliśmy 11 wypadków.                             W ich wyniku śmierć poniosły 3 osoby.</w:t>
      </w:r>
    </w:p>
    <w:p>
      <w:pPr>
        <w:pStyle w:val="Tekstpodstawowy31"/>
        <w:tabs>
          <w:tab w:val="clear" w:pos="708"/>
          <w:tab w:val="left" w:pos="102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Poniższy wykres prezentuje liczbę wypadków na terenie powiatu aleksandrowskiego: </w:t>
      </w:r>
    </w:p>
    <w:p>
      <w:pPr>
        <w:pStyle w:val="Normal"/>
        <w:rPr/>
      </w:pPr>
      <w:r>
        <w:rPr/>
      </w:r>
      <w:bookmarkStart w:id="0" w:name="_MON_1609060525"/>
      <w:bookmarkStart w:id="1" w:name="_MON_1609060525"/>
      <w:bookmarkEnd w:id="1"/>
    </w:p>
    <w:p>
      <w:pPr>
        <w:pStyle w:val="Tekstpodstawowy31"/>
        <w:tabs>
          <w:tab w:val="clear" w:pos="708"/>
          <w:tab w:val="left" w:pos="102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bookmarkStart w:id="2" w:name="_MON_1609060525"/>
      <w:bookmarkEnd w:id="2"/>
      <w:r>
        <w:rPr/>
        <w:object>
          <v:shapetype id="_x0000_tole_rId21" coordsize="21600,21600" o:spt="ole_rId21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1" type="_x0000_tole_rId21" style="width:442.2pt;height:205.8pt;mso-wrap-distance-right:0pt" filled="f" o:ole="">
            <v:imagedata r:id="rId22" o:title=""/>
          </v:shape>
          <o:OLEObject Type="Embed" ProgID="Excel.Sheet.8" ShapeID="ole_rId21" DrawAspect="Content" ObjectID="_277008716" r:id="rId21"/>
        </w:object>
      </w:r>
      <w:bookmarkStart w:id="3" w:name="_GoBack"/>
      <w:bookmarkEnd w:id="3"/>
    </w:p>
    <w:p>
      <w:pPr>
        <w:pStyle w:val="Tekstpodstawowy31"/>
        <w:tabs>
          <w:tab w:val="clear" w:pos="708"/>
          <w:tab w:val="left" w:pos="1020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31"/>
        <w:tabs>
          <w:tab w:val="clear" w:pos="708"/>
          <w:tab w:val="left" w:pos="102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ab/>
        <w:t>Przyczynami wypadków drogowych na drogach powiatu aleksandrowskiego były przede wszystkim:</w:t>
      </w:r>
    </w:p>
    <w:p>
      <w:pPr>
        <w:pStyle w:val="Tekstpodstawowy31"/>
        <w:numPr>
          <w:ilvl w:val="0"/>
          <w:numId w:val="1"/>
        </w:numPr>
        <w:tabs>
          <w:tab w:val="clear" w:pos="708"/>
          <w:tab w:val="left" w:pos="102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niedostosowanie prędkości do warunków ruchu</w:t>
      </w:r>
    </w:p>
    <w:p>
      <w:pPr>
        <w:pStyle w:val="Tekstpodstawowy31"/>
        <w:numPr>
          <w:ilvl w:val="0"/>
          <w:numId w:val="1"/>
        </w:numPr>
        <w:tabs>
          <w:tab w:val="clear" w:pos="708"/>
          <w:tab w:val="left" w:pos="102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nieudzielenie pierwszeństwa przejazdu</w:t>
      </w:r>
    </w:p>
    <w:p>
      <w:pPr>
        <w:pStyle w:val="Tekstpodstawowy31"/>
        <w:tabs>
          <w:tab w:val="clear" w:pos="708"/>
          <w:tab w:val="left" w:pos="1020" w:leader="none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  <w:t xml:space="preserve">      </w:t>
      </w:r>
      <w:r>
        <w:rPr>
          <w:rFonts w:cs="Arial" w:ascii="Arial" w:hAnsi="Arial"/>
          <w:iCs/>
          <w:szCs w:val="22"/>
        </w:rPr>
        <w:tab/>
        <w:t>Nieodłącznym negatywnym elementem, który ma wpływ na bezpieczeństwo w ruchu drogowego pozostaje problem prowadzenia pojazdów w stanie nietrzeźwości. Występowanie tego negatywnego zachowania na drogach naszego powiatu w ostatnich latach niestety pozostawało na wysokim poziomie.</w:t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  <w:t xml:space="preserve">       </w:t>
      </w:r>
      <w:r>
        <w:rPr>
          <w:rFonts w:cs="Arial" w:ascii="Arial" w:hAnsi="Arial"/>
          <w:iCs/>
          <w:szCs w:val="22"/>
        </w:rPr>
        <w:tab/>
        <w:t>Podobna sytuacja jest jeżeli chodzi o zatrzymanie sprawców wykroczeń tj. kierujących rowerami w stanie nietrzeźwości oraz kierujących w stanie po spożyciu alkoholu pojazdami mechanicznymi.</w:t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  <w:t xml:space="preserve">       </w:t>
      </w:r>
      <w:r>
        <w:rPr>
          <w:rFonts w:cs="Arial" w:ascii="Arial" w:hAnsi="Arial"/>
          <w:iCs/>
          <w:szCs w:val="22"/>
        </w:rPr>
        <w:tab/>
        <w:t>Efekty w zakresie eliminowania nietrzeźwych kierujących oraz w stanie po użyciu alkoholu, policjanci ruchu drogowego wykonali 42 440 badań na zawartość alkoholu.</w:t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  <w:t>Poniższy wykres prezentuje kierujących pojazdami mechanicznymi w stanie nietrzeźwości:</w:t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/>
        <w:drawing>
          <wp:inline distT="0" distB="0" distL="0" distR="0">
            <wp:extent cx="5652770" cy="3192780"/>
            <wp:effectExtent l="0" t="0" r="0" b="0"/>
            <wp:docPr id="16" name="Wykres 2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</w:r>
    </w:p>
    <w:p>
      <w:pPr>
        <w:pStyle w:val="BodyTextIndent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</w:r>
    </w:p>
    <w:p>
      <w:pPr>
        <w:pStyle w:val="BodyTextIndent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  <w:t>Policjanci ruchu drogowego w ramach m.in. wymienionych działań oraz codziennej służby na drogach powiatu aleksandrowskiego w 2024 roku zatrzymali ogółem 73 uprawnienia do kierowania pojazdami. Zatrzymali 41 uprawnień do kierowania pojazdami z uwagi na przekroczenie prędkości powyżej 50km/h w terenie zabudowanym i 32 uprawnienia za spowodowanie bezpośredniego zagrożenia w ruchu drogowym.</w:t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  <w:t xml:space="preserve">      </w:t>
      </w:r>
      <w:r>
        <w:rPr>
          <w:rFonts w:cs="Arial" w:ascii="Arial" w:hAnsi="Arial"/>
          <w:iCs/>
          <w:szCs w:val="22"/>
        </w:rPr>
        <w:tab/>
        <w:t>Na drogach powiatu aleksandrowskiego policjanci ruchu drogowego w 2024 roku uczestniczyli działaniach mających na celu poprawę bezpieczeństwa w ruchu drogowym mi.in:</w:t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  <w:t>- działania „prędkość”, których celem było wyegzekwowanie od kierujących przestrzegania ograniczeń prędkości,</w:t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  <w:t>- działania „niechroniony uczestnik ruchu drogowego”, których celem była poprawa bezpieczeństwa pieszych i rowerzystów oraz egzekwowanie stosowania się uczestników ruchu do przepisów dotyczących relacji kierujący – pieszy,</w:t>
      </w:r>
    </w:p>
    <w:p>
      <w:pPr>
        <w:pStyle w:val="BodyTextIndent"/>
        <w:ind w:hanging="0"/>
        <w:rPr>
          <w:rFonts w:ascii="Arial" w:hAnsi="Arial" w:cs="Arial"/>
          <w:iCs/>
          <w:szCs w:val="22"/>
        </w:rPr>
      </w:pPr>
      <w:r>
        <w:rPr>
          <w:rFonts w:cs="Arial" w:ascii="Arial" w:hAnsi="Arial"/>
          <w:iCs/>
          <w:szCs w:val="22"/>
        </w:rPr>
        <w:t>- działania „bezpieczna droga do szkoły”, których celem było zapewnienie właściwego nadzoru nad bezpieczeństwem i porządkiem w ruchu drogowym w rejonach szkół oraz drogach prowadzących do szkół i placówek oświatowo-wychowawczych.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Nieodłącznym elementem skutecznej realizacji zadań przez Policję jest realizacja czynności w zakresie profilaktyki społecznej i szeroko rozumianej prewencji.</w:t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Tahoma" w:cs="Arial"/>
          <w:sz w:val="22"/>
          <w:szCs w:val="22"/>
        </w:rPr>
      </w:pPr>
      <w:r>
        <w:rPr>
          <w:rFonts w:eastAsia="Tahoma" w:cs="Arial" w:ascii="Arial" w:hAnsi="Arial"/>
          <w:sz w:val="22"/>
          <w:szCs w:val="22"/>
        </w:rPr>
        <w:t xml:space="preserve">W 2024 roku w trakcie realizacji czynności w ramach profilaktyki społecznej i prewencji kryminalnej funkcjonariusze KPP Aleksandrów Kujawski wykonywali zadania wynikające z rządowych programów prewencyjnych, a w szczególności programu ograniczenia przestępczości                                         i aspołecznych zachowań.  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eastAsia="Tahoma" w:cs="Arial" w:ascii="Arial" w:hAnsi="Arial"/>
          <w:sz w:val="22"/>
          <w:szCs w:val="22"/>
        </w:rPr>
        <w:t xml:space="preserve">W  2024 roku funkcjonariusze Wydziału Prewencji i Ruchu Drogowego uczestniczyli                               w 21 festynach i piknikach zorganizowanych na terenie powiatu aleksandrowskiego w trakcie których propagowano szczególnie dla dzieci i młodzieży zdrowy styl życia bez alkoholu i innych używek.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W trakcie festynów przeprowadzano konkursy dla dzieci ze znajomości zasad ruchu drogowego oraz bezpiecznych zachowań i przekazywano nagrody ufundowane przez samorządy lokalne.</w:t>
      </w:r>
    </w:p>
    <w:p>
      <w:pPr>
        <w:pStyle w:val="Normal"/>
        <w:spacing w:lineRule="auto" w:line="360"/>
        <w:jc w:val="both"/>
        <w:rPr>
          <w:rFonts w:ascii="Arial" w:hAnsi="Arial" w:eastAsia="Tahoma" w:cs="Arial"/>
          <w:sz w:val="22"/>
          <w:szCs w:val="22"/>
        </w:rPr>
      </w:pPr>
      <w:r>
        <w:rPr>
          <w:rFonts w:eastAsia="Tahoma" w:cs="Arial" w:ascii="Arial" w:hAnsi="Arial"/>
          <w:sz w:val="22"/>
          <w:szCs w:val="22"/>
        </w:rPr>
        <w:tab/>
        <w:t xml:space="preserve">W miesiącach czerwiec – sierpień w ramach akcji  </w:t>
      </w:r>
      <w:r>
        <w:rPr>
          <w:rFonts w:eastAsia="Tahoma" w:cs="Arial" w:ascii="Arial" w:hAnsi="Arial"/>
          <w:bCs/>
          <w:sz w:val="22"/>
          <w:szCs w:val="22"/>
        </w:rPr>
        <w:t>„Bezpieczne Wakacje 2024”</w:t>
      </w:r>
      <w:r>
        <w:rPr>
          <w:rFonts w:eastAsia="Tahoma" w:cs="Arial" w:ascii="Arial" w:hAnsi="Arial"/>
          <w:sz w:val="22"/>
          <w:szCs w:val="22"/>
        </w:rPr>
        <w:t xml:space="preserve"> podjęto szereg działań prewencyjno- represyjnych mających na celu zapewnienie bezpiecznego wypoczynku dzieci i młodzieży oraz osób dorosłych.</w:t>
      </w:r>
    </w:p>
    <w:p>
      <w:pPr>
        <w:pStyle w:val="Normal"/>
        <w:widowControl w:val="false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czerwcu 2024 roku przeprowadzono 27 spotkań w szkołach z uczniami podczas których omówiono między innymi zagadnienia dotyczące bezpiecznej zabawy w trakcie wakacji ze szczególnym uwzględnieniem wypoczynku nad wodą, podstawowe zasady bezpieczeństwa w ruchu drogowym oraz odpowiedzialność karna za popełnianie czynów karalnych oraz zachowań zagrażających demoralizacji. </w:t>
      </w:r>
    </w:p>
    <w:p>
      <w:pPr>
        <w:pStyle w:val="Normal"/>
        <w:widowControl w:val="false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Ponadto podczas realizacji zadań w ramach działań </w:t>
      </w:r>
      <w:r>
        <w:rPr>
          <w:rFonts w:cs="Arial" w:ascii="Arial" w:hAnsi="Arial"/>
          <w:bCs/>
          <w:sz w:val="22"/>
          <w:szCs w:val="22"/>
        </w:rPr>
        <w:t>„Bezpieczne Wakacje 2024”</w:t>
      </w:r>
      <w:r>
        <w:rPr>
          <w:rFonts w:cs="Arial" w:ascii="Arial" w:hAnsi="Arial"/>
          <w:sz w:val="22"/>
          <w:szCs w:val="22"/>
        </w:rPr>
        <w:t xml:space="preserve"> funkcjonariusze z Komendy Powiatowej Policji w Aleksandrowie Kujawskim oraz z podległego Komisariatu Policji ściśle współpracowali  m.in. ze samorządami poszczególnych miast i gmin, Strażą Pożarną, Strażą Gminną w Aleksandrowie Kujawskim 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okresie wakacji policjanci w ramach akcji ,,Bezpieczne Wakacje 2024” przeprowadzili 41 kontroli różnego rodzaju kąpielisk, 16 kontroli miejsc sprzedaży alkoholu pod kątem sprzedaży osobom nieletnim.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W 2024 roku kontynuowano współpracę ze  Strażą Gminną Aleksandrowa Kujawskiego                         w ramach której m.in. uczestniczono w 2 piknikach i festynach organizowanych na terenie powiatu w trakcie których przeprowadzono pogadanki i konkursy dla dzieci  i młodzieży, odnośnie bezpiecznego wypoczynku podczas wakacji i znajomości przepisów ruchu drogowego. Wszystkim uczestnikom konkursów wręczano liczne nagrody najczęściej w postaci elementów odblaskowych  przyczyniających się do poprawy bezpieczeństwa na drodze. 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Ponadto w celu poprawy bezpieczeństwa na drogach najmłodszych uczestników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kontynuowano działania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 ramach akcji prewencyjnej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„Bezpieczna droga do szkoły''                w trakcie której przekazano ponad 200 kamizelek odblaskowych dla pierwszoklasistów oraz 600 zawieszek odblaskowych i ulotek do kolorowania dla pierwszoklasistów i przedszkolaków 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Dzięki wsparciu jednostek samorządowych, policjanci zorganizowali dla dzieci i młodzieży konkursy profilaktyczne, których głównym zadaniem było zwrócenie uwagi na hejt w Internecie.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ramach współpracy z lokalnymi mediami przekazywano informacje o zagrożeniach bezpieczeństwa w ruchu drogowym, komunikaty profilaktyczno – ostrzegawcze oraz informacje o  zdarzeniach kryminalnych z terenu całego powiatu m.in. do prasy, radia i telewizji</w:t>
      </w:r>
    </w:p>
    <w:p>
      <w:pPr>
        <w:pStyle w:val="Normal"/>
        <w:spacing w:lineRule="auto" w:line="360"/>
        <w:jc w:val="both"/>
        <w:rPr>
          <w:rFonts w:ascii="Arial" w:hAnsi="Arial" w:eastAsia="Tahoma" w:cs="Arial"/>
          <w:sz w:val="22"/>
          <w:szCs w:val="22"/>
        </w:rPr>
      </w:pPr>
      <w:r>
        <w:rPr>
          <w:rFonts w:eastAsia="Tahoma"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</w:rPr>
        <w:t>Reasumując stwierdzić należy, że zakładane do realizacji na rok 2024 cele zostały                                w znacznym stopniu osiągnięte. Ograniczono liczbę zdarzeń kryminalnych w podstawowych kategoriach przestępstw szczególnie uciążliwych dla mieszkańców powiatu aleksandrowskiego.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</w:rPr>
        <w:t>Wykrywalność przestępstw zaistniałych na terenie działania Komendy Powiatowej Policji w Aleksandrowie Kujawskim pozostała na wysokim poziomie.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Poprawiono skuteczność Policji w zakresie zatrzymywania  sprawców na gorącym uczynku przestępstwa i w bezpośrednim pościgu. Policjanci pionów prewencji utrzymali poziom swojej aktywności i efektywności w zakresie ujawniania sprawców wykroczeń porządkowych                                             i drogowych na dobrym poziomie.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</w:rPr>
        <w:tab/>
        <w:t>Podkreślić należy</w:t>
      </w:r>
      <w:r>
        <w:rPr>
          <w:rFonts w:cs="Arial" w:ascii="Arial" w:hAnsi="Arial"/>
          <w:bCs/>
          <w:sz w:val="22"/>
          <w:szCs w:val="22"/>
        </w:rPr>
        <w:t xml:space="preserve"> utrzymanie  na dobrym poziomie </w:t>
      </w:r>
      <w:r>
        <w:rPr>
          <w:rFonts w:cs="Arial" w:ascii="Arial" w:hAnsi="Arial"/>
          <w:sz w:val="22"/>
          <w:szCs w:val="22"/>
        </w:rPr>
        <w:t xml:space="preserve">skuteczność w zakresie zapobiegania zaistnieniu przestępstw o dużym ciężarze gatunkowym oraz skuteczne i właściwe zabezpieczenie imprez i uroczystości.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ab/>
        <w:t>Osiągnięcie przedstawionej aktywności i efektywności  w walce z przestępczością nie byłyby możliwe bez czynnego udziału, wsparcia oraz akceptacji władz samorządowych i współdziałających instytucji. Wsparcie finansowe samorządów niejednokrotnie pozwoliło pełnić policjantom służbę                     w najbardziej odległych rejonach powiatu, zwiększyć liczbę patroli w miejscach zagrożonych                              i zapewnić mobilność w sytuacjach zagrożenia.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Dalsza realizacja przyjętych założeń i priorytetów Komendy Powiatowej Policji                                          w Aleksandrowie Kujawskim ma na celu nie tylko utrzymanie osiągniętych efektów, lecz również dążenie do ich poprawy w latach następnych przy czynnym udziale wszystkich instytucji odpowiedzialnych za szeroko rozumiane bezpieczeństwo.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16"/>
          <w:u w:val="single"/>
        </w:rPr>
      </w:pPr>
      <w:r>
        <w:rPr>
          <w:rFonts w:cs="Arial" w:ascii="Arial" w:hAnsi="Arial"/>
          <w:sz w:val="16"/>
          <w:u w:val="single"/>
        </w:rPr>
      </w:r>
    </w:p>
    <w:p>
      <w:pPr>
        <w:pStyle w:val="Normal"/>
        <w:ind w:firstLine="708" w:left="283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p.o. Komendanta Powiatowego Policji</w:t>
      </w:r>
    </w:p>
    <w:p>
      <w:pPr>
        <w:pStyle w:val="Normal"/>
        <w:ind w:firstLine="708" w:left="283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w Aleksandrowie Kujawskim</w:t>
      </w:r>
    </w:p>
    <w:p>
      <w:pPr>
        <w:pStyle w:val="Normal"/>
        <w:ind w:firstLine="708" w:left="283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</w:r>
    </w:p>
    <w:p>
      <w:pPr>
        <w:pStyle w:val="Normal"/>
        <w:ind w:firstLine="708" w:left="283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</w:rPr>
        <w:t>mł. insp. Radosław Tuszyński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ab/>
        <w:tab/>
        <w:tab/>
        <w:t xml:space="preserve">     /podpis na oryginale/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cs="Arial" w:ascii="Arial" w:hAnsi="Arial"/>
          <w:sz w:val="16"/>
          <w:szCs w:val="16"/>
          <w:u w:val="single"/>
        </w:rPr>
        <w:t xml:space="preserve">                                                               </w:t>
      </w:r>
    </w:p>
    <w:p>
      <w:pPr>
        <w:pStyle w:val="Normal"/>
        <w:jc w:val="both"/>
        <w:rPr>
          <w:rFonts w:ascii="Arial" w:hAnsi="Arial" w:cs="Arial"/>
          <w:b/>
          <w:sz w:val="14"/>
          <w:szCs w:val="14"/>
          <w:u w:val="single"/>
        </w:rPr>
      </w:pPr>
      <w:r>
        <w:rPr>
          <w:rFonts w:cs="Arial" w:ascii="Arial" w:hAnsi="Arial"/>
          <w:b/>
          <w:sz w:val="14"/>
          <w:szCs w:val="14"/>
          <w:u w:val="single"/>
        </w:rPr>
        <w:t>wykonano w 2 egzemplarzach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  <w:t>egzemplarz nr 1 - Przewodniczący Rady Powiatu Aleksandrowskiego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  <w:t>egzemplarz nr 2 –a/a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  <w:t>opracowano w Komendzie Powiatowej Policji w Aleksandrowie Kujawskim</w:t>
      </w:r>
    </w:p>
    <w:sectPr>
      <w:footerReference w:type="even" r:id="rId24"/>
      <w:footerReference w:type="default" r:id="rId25"/>
      <w:footerReference w:type="first" r:id="rId26"/>
      <w:type w:val="nextPage"/>
      <w:pgSz w:w="11906" w:h="16838"/>
      <w:pgMar w:left="1080" w:right="1080" w:gutter="0" w:header="0" w:top="993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Verdana">
    <w:charset w:val="ee"/>
    <w:family w:val="swiss"/>
    <w:pitch w:val="variable"/>
  </w:font>
  <w:font w:name="Calibri">
    <w:charset w:val="ee"/>
    <w:family w:val="swiss"/>
    <w:pitch w:val="variable"/>
  </w:font>
  <w:font w:name="Microsoft YaHei">
    <w:charset w:val="ee"/>
    <w:family w:val="swiss"/>
    <w:pitch w:val="variable"/>
  </w:font>
  <w:font w:name="Mangal">
    <w:charset w:val="ee"/>
    <w:family w:val="roman"/>
    <w:pitch w:val="variable"/>
  </w:font>
  <w:font w:name="Century Gothic">
    <w:charset w:val="ee"/>
    <w:family w:val="swiss"/>
    <w:pitch w:val="variable"/>
  </w:font>
  <w:font w:name="Charlesworth">
    <w:charset w:val="ee"/>
    <w:family w:val="auto"/>
    <w:pitch w:val="variable"/>
  </w:font>
  <w:font w:name="Bookman Old Style">
    <w:charset w:val="ee"/>
    <w:family w:val="roman"/>
    <w:pitch w:val="variable"/>
  </w:font>
  <w:font w:name="Calibri Light">
    <w:charset w:val="ee"/>
    <w:family w:val="roman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  <w:tab w:val="left" w:pos="7380" w:leader="none"/>
      </w:tabs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  <w:tab w:val="left" w:pos="7380" w:leader="none"/>
      </w:tabs>
      <w:rPr/>
    </w:pP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17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b w:val="false"/>
        <w:szCs w:val="22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3ca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sid w:val="00313cad"/>
    <w:rPr>
      <w:rFonts w:ascii="Wingdings 2" w:hAnsi="Wingdings 2" w:cs="OpenSymbol"/>
    </w:rPr>
  </w:style>
  <w:style w:type="character" w:styleId="WW8Num3z1" w:customStyle="1">
    <w:name w:val="WW8Num3z1"/>
    <w:qFormat/>
    <w:rsid w:val="00313cad"/>
    <w:rPr>
      <w:rFonts w:ascii="OpenSymbol" w:hAnsi="OpenSymbol" w:cs="OpenSymbol"/>
    </w:rPr>
  </w:style>
  <w:style w:type="character" w:styleId="WW8Num4z0" w:customStyle="1">
    <w:name w:val="WW8Num4z0"/>
    <w:qFormat/>
    <w:rsid w:val="00313cad"/>
    <w:rPr>
      <w:rFonts w:ascii="Symbol" w:hAnsi="Symbol" w:cs="Symbol"/>
    </w:rPr>
  </w:style>
  <w:style w:type="character" w:styleId="WW8Num5z0" w:customStyle="1">
    <w:name w:val="WW8Num5z0"/>
    <w:qFormat/>
    <w:rsid w:val="00313cad"/>
    <w:rPr>
      <w:rFonts w:ascii="Wingdings 2" w:hAnsi="Wingdings 2" w:cs="OpenSymbol"/>
    </w:rPr>
  </w:style>
  <w:style w:type="character" w:styleId="WW8Num5z1" w:customStyle="1">
    <w:name w:val="WW8Num5z1"/>
    <w:qFormat/>
    <w:rsid w:val="00313cad"/>
    <w:rPr>
      <w:rFonts w:ascii="OpenSymbol" w:hAnsi="OpenSymbol" w:cs="OpenSymbol"/>
    </w:rPr>
  </w:style>
  <w:style w:type="character" w:styleId="WW8Num6z0" w:customStyle="1">
    <w:name w:val="WW8Num6z0"/>
    <w:qFormat/>
    <w:rsid w:val="00313cad"/>
    <w:rPr>
      <w:rFonts w:ascii="Symbol" w:hAnsi="Symbol" w:cs="Symbol"/>
    </w:rPr>
  </w:style>
  <w:style w:type="character" w:styleId="WW8Num7z0" w:customStyle="1">
    <w:name w:val="WW8Num7z0"/>
    <w:qFormat/>
    <w:rsid w:val="00313cad"/>
    <w:rPr>
      <w:rFonts w:ascii="Symbol" w:hAnsi="Symbol" w:cs="Symbol"/>
    </w:rPr>
  </w:style>
  <w:style w:type="character" w:styleId="WW8Num7z1" w:customStyle="1">
    <w:name w:val="WW8Num7z1"/>
    <w:qFormat/>
    <w:rsid w:val="00313cad"/>
    <w:rPr>
      <w:rFonts w:ascii="Courier New" w:hAnsi="Courier New" w:cs="Courier New"/>
    </w:rPr>
  </w:style>
  <w:style w:type="character" w:styleId="WW8Num7z2" w:customStyle="1">
    <w:name w:val="WW8Num7z2"/>
    <w:qFormat/>
    <w:rsid w:val="00313cad"/>
    <w:rPr>
      <w:rFonts w:ascii="Wingdings" w:hAnsi="Wingdings" w:cs="Wingdings"/>
    </w:rPr>
  </w:style>
  <w:style w:type="character" w:styleId="Domylnaczcionkaakapitu2" w:customStyle="1">
    <w:name w:val="Domyślna czcionka akapitu2"/>
    <w:qFormat/>
    <w:rsid w:val="00313cad"/>
    <w:rPr/>
  </w:style>
  <w:style w:type="character" w:styleId="Absatz-Standardschriftart" w:customStyle="1">
    <w:name w:val="Absatz-Standardschriftart"/>
    <w:qFormat/>
    <w:rsid w:val="00313cad"/>
    <w:rPr/>
  </w:style>
  <w:style w:type="character" w:styleId="WW-Absatz-Standardschriftart" w:customStyle="1">
    <w:name w:val="WW-Absatz-Standardschriftart"/>
    <w:qFormat/>
    <w:rsid w:val="00313cad"/>
    <w:rPr/>
  </w:style>
  <w:style w:type="character" w:styleId="Domylnaczcionkaakapitu1" w:customStyle="1">
    <w:name w:val="Domyślna czcionka akapitu1"/>
    <w:qFormat/>
    <w:rsid w:val="00313cad"/>
    <w:rPr/>
  </w:style>
  <w:style w:type="character" w:styleId="Symbolewypunktowania" w:customStyle="1">
    <w:name w:val="Symbole wypunktowania"/>
    <w:qFormat/>
    <w:rsid w:val="00313cad"/>
    <w:rPr>
      <w:rFonts w:ascii="OpenSymbol" w:hAnsi="OpenSymbol" w:eastAsia="OpenSymbol" w:cs="OpenSymbol"/>
    </w:rPr>
  </w:style>
  <w:style w:type="character" w:styleId="TekstdymkaZnak" w:customStyle="1">
    <w:name w:val="Tekst dymka Znak"/>
    <w:qFormat/>
    <w:rsid w:val="00313cad"/>
    <w:rPr>
      <w:rFonts w:ascii="Tahoma" w:hAnsi="Tahoma" w:cs="Tahoma"/>
      <w:sz w:val="16"/>
      <w:szCs w:val="16"/>
    </w:rPr>
  </w:style>
  <w:style w:type="character" w:styleId="TytuZnak" w:customStyle="1">
    <w:name w:val="Tytuł Znak"/>
    <w:basedOn w:val="DefaultParagraphFont"/>
    <w:qFormat/>
    <w:rsid w:val="00c31361"/>
    <w:rPr>
      <w:b/>
      <w:bCs/>
      <w:sz w:val="28"/>
      <w:szCs w:val="24"/>
    </w:rPr>
  </w:style>
  <w:style w:type="character" w:styleId="StopkaZnak" w:customStyle="1">
    <w:name w:val="Stopka Znak"/>
    <w:basedOn w:val="DefaultParagraphFont"/>
    <w:uiPriority w:val="99"/>
    <w:qFormat/>
    <w:rsid w:val="00895d09"/>
    <w:rPr>
      <w:sz w:val="24"/>
      <w:szCs w:val="24"/>
    </w:rPr>
  </w:style>
  <w:style w:type="character" w:styleId="NagwekZnak" w:customStyle="1">
    <w:name w:val="Nagłówek Znak"/>
    <w:basedOn w:val="DefaultParagraphFont"/>
    <w:uiPriority w:val="99"/>
    <w:qFormat/>
    <w:rsid w:val="000546c3"/>
    <w:rPr>
      <w:sz w:val="24"/>
      <w:szCs w:val="24"/>
      <w:lang w:eastAsia="ar-SA"/>
    </w:rPr>
  </w:style>
  <w:style w:type="character" w:styleId="Znakiprzypiswdolnych">
    <w:name w:val="Znaki przypisów dolnych"/>
    <w:semiHidden/>
    <w:qFormat/>
    <w:rsid w:val="00cf304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2b1ba7"/>
    <w:rPr>
      <w:b/>
      <w:bCs/>
    </w:rPr>
  </w:style>
  <w:style w:type="character" w:styleId="Emphasis">
    <w:name w:val="Emphasis"/>
    <w:basedOn w:val="DefaultParagraphFont"/>
    <w:uiPriority w:val="20"/>
    <w:qFormat/>
    <w:rsid w:val="00001dcf"/>
    <w:rPr>
      <w:i/>
      <w:iCs/>
    </w:rPr>
  </w:style>
  <w:style w:type="character" w:styleId="TekstpodstawowyZnak" w:customStyle="1">
    <w:name w:val="Tekst podstawowy Znak"/>
    <w:basedOn w:val="DefaultParagraphFont"/>
    <w:qFormat/>
    <w:rsid w:val="00c66d02"/>
    <w:rPr>
      <w:sz w:val="24"/>
      <w:szCs w:val="24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313cad"/>
    <w:pPr>
      <w:spacing w:before="0" w:after="120"/>
    </w:pPr>
    <w:rPr/>
  </w:style>
  <w:style w:type="paragraph" w:styleId="List">
    <w:name w:val="List"/>
    <w:basedOn w:val="BodyText"/>
    <w:rsid w:val="00313cad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0546c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Indeksuser" w:customStyle="1">
    <w:name w:val="Indeks (user)"/>
    <w:basedOn w:val="Normal"/>
    <w:qFormat/>
    <w:rsid w:val="00313cad"/>
    <w:pPr>
      <w:suppressLineNumbers/>
    </w:pPr>
    <w:rPr>
      <w:rFonts w:cs="Mangal"/>
    </w:rPr>
  </w:style>
  <w:style w:type="paragraph" w:styleId="Nagwek2" w:customStyle="1">
    <w:name w:val="Nagłówek2"/>
    <w:basedOn w:val="Normal"/>
    <w:qFormat/>
    <w:rsid w:val="00313c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rsid w:val="00313cad"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qFormat/>
    <w:rsid w:val="00313ca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313cad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rsid w:val="00313cad"/>
    <w:pPr>
      <w:spacing w:lineRule="auto" w:line="360"/>
      <w:ind w:firstLine="708"/>
      <w:jc w:val="both"/>
    </w:pPr>
    <w:rPr>
      <w:rFonts w:ascii="Verdana" w:hAnsi="Verdana" w:cs="Verdana"/>
      <w:sz w:val="22"/>
    </w:rPr>
  </w:style>
  <w:style w:type="paragraph" w:styleId="NoSpacing">
    <w:name w:val="No Spacing"/>
    <w:qFormat/>
    <w:rsid w:val="00313cad"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0"/>
      <w:sz w:val="22"/>
      <w:szCs w:val="22"/>
      <w:lang w:eastAsia="ar-SA" w:val="pl-PL" w:bidi="ar-SA"/>
    </w:rPr>
  </w:style>
  <w:style w:type="paragraph" w:styleId="Tekstpodstawowy21" w:customStyle="1">
    <w:name w:val="Tekst podstawowy 21"/>
    <w:basedOn w:val="Normal"/>
    <w:qFormat/>
    <w:rsid w:val="00313cad"/>
    <w:pPr>
      <w:spacing w:lineRule="auto" w:line="480" w:before="0" w:after="120"/>
    </w:pPr>
    <w:rPr/>
  </w:style>
  <w:style w:type="paragraph" w:styleId="Tekstpodstawowy31" w:customStyle="1">
    <w:name w:val="Tekst podstawowy 31"/>
    <w:basedOn w:val="Normal"/>
    <w:qFormat/>
    <w:rsid w:val="00313cad"/>
    <w:pPr>
      <w:spacing w:before="0" w:after="120"/>
    </w:pPr>
    <w:rPr>
      <w:sz w:val="16"/>
      <w:szCs w:val="16"/>
    </w:rPr>
  </w:style>
  <w:style w:type="paragraph" w:styleId="Zawartotabeliuser" w:customStyle="1">
    <w:name w:val="Zawartość tabeli (user)"/>
    <w:basedOn w:val="Normal"/>
    <w:qFormat/>
    <w:rsid w:val="00313cad"/>
    <w:pPr>
      <w:suppressLineNumbers/>
    </w:pPr>
    <w:rPr/>
  </w:style>
  <w:style w:type="paragraph" w:styleId="Nagwektabeliuser" w:customStyle="1">
    <w:name w:val="Nagłówek tabeli (user)"/>
    <w:basedOn w:val="Zawartotabeliuser"/>
    <w:qFormat/>
    <w:rsid w:val="00313cad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313cad"/>
    <w:pPr/>
    <w:rPr>
      <w:rFonts w:ascii="Tahoma" w:hAnsi="Tahoma" w:cs="Tahoma"/>
      <w:sz w:val="16"/>
      <w:szCs w:val="16"/>
    </w:rPr>
  </w:style>
  <w:style w:type="paragraph" w:styleId="Domylnie" w:customStyle="1">
    <w:name w:val="Domy?lnie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FFFFFF"/>
      <w:kern w:val="0"/>
      <w:sz w:val="36"/>
      <w:szCs w:val="36"/>
      <w:lang w:eastAsia="hi-IN" w:bidi="hi-IN" w:val="pl-PL"/>
    </w:rPr>
  </w:style>
  <w:style w:type="paragraph" w:styleId="Obiektzestrzak" w:customStyle="1">
    <w:name w:val="Obiekt ze strza?k?"/>
    <w:basedOn w:val="Domylnie"/>
    <w:qFormat/>
    <w:rsid w:val="00313cad"/>
    <w:pPr/>
    <w:rPr/>
  </w:style>
  <w:style w:type="paragraph" w:styleId="Obiektzcieniem" w:customStyle="1">
    <w:name w:val="Obiekt z cieniem"/>
    <w:basedOn w:val="Domylnie"/>
    <w:qFormat/>
    <w:rsid w:val="00313cad"/>
    <w:pPr/>
    <w:rPr/>
  </w:style>
  <w:style w:type="paragraph" w:styleId="Obiektbezwypenienia" w:customStyle="1">
    <w:name w:val="Obiekt bez wype?nienia"/>
    <w:basedOn w:val="Domylnie"/>
    <w:qFormat/>
    <w:rsid w:val="00313cad"/>
    <w:pPr/>
    <w:rPr/>
  </w:style>
  <w:style w:type="paragraph" w:styleId="Tekstuser" w:customStyle="1">
    <w:name w:val="Tekst (user)"/>
    <w:basedOn w:val="Podpis2"/>
    <w:qFormat/>
    <w:rsid w:val="00313cad"/>
    <w:pPr/>
    <w:rPr/>
  </w:style>
  <w:style w:type="paragraph" w:styleId="Tretekstu" w:customStyle="1">
    <w:name w:val="Tre?? tekstu"/>
    <w:basedOn w:val="Domylnie"/>
    <w:qFormat/>
    <w:rsid w:val="00313cad"/>
    <w:pPr/>
    <w:rPr/>
  </w:style>
  <w:style w:type="paragraph" w:styleId="Tekstwyjustowany" w:customStyle="1">
    <w:name w:val="Tekst wyjustowany"/>
    <w:basedOn w:val="Domylnie"/>
    <w:qFormat/>
    <w:rsid w:val="00313cad"/>
    <w:pPr/>
    <w:rPr/>
  </w:style>
  <w:style w:type="paragraph" w:styleId="Wciciepierwszegowiersza" w:customStyle="1">
    <w:name w:val="Wci?cie pierwszego wiersza"/>
    <w:basedOn w:val="Domylnie"/>
    <w:qFormat/>
    <w:rsid w:val="00313cad"/>
    <w:pPr>
      <w:ind w:firstLine="340"/>
    </w:pPr>
    <w:rPr/>
  </w:style>
  <w:style w:type="paragraph" w:styleId="Tytu" w:customStyle="1">
    <w:name w:val="Tytu?"/>
    <w:basedOn w:val="Domylnie"/>
    <w:qFormat/>
    <w:rsid w:val="00313cad"/>
    <w:pPr/>
    <w:rPr/>
  </w:style>
  <w:style w:type="paragraph" w:styleId="Tytu1" w:customStyle="1">
    <w:name w:val="Tytu?1"/>
    <w:basedOn w:val="Domylnie"/>
    <w:qFormat/>
    <w:rsid w:val="00313cad"/>
    <w:pPr>
      <w:jc w:val="center"/>
    </w:pPr>
    <w:rPr/>
  </w:style>
  <w:style w:type="paragraph" w:styleId="Tytu2" w:customStyle="1">
    <w:name w:val="Tytu?2"/>
    <w:basedOn w:val="Domylnie"/>
    <w:qFormat/>
    <w:rsid w:val="00313cad"/>
    <w:pPr>
      <w:spacing w:before="57" w:after="57"/>
      <w:ind w:right="113"/>
      <w:jc w:val="center"/>
    </w:pPr>
    <w:rPr/>
  </w:style>
  <w:style w:type="paragraph" w:styleId="Nagwek3" w:customStyle="1">
    <w:name w:val="Nag?ówek"/>
    <w:basedOn w:val="Domylnie"/>
    <w:qFormat/>
    <w:rsid w:val="00313cad"/>
    <w:pPr>
      <w:spacing w:before="238" w:after="119"/>
    </w:pPr>
    <w:rPr/>
  </w:style>
  <w:style w:type="paragraph" w:styleId="Nagwek11" w:customStyle="1">
    <w:name w:val="Nag?ówek1"/>
    <w:basedOn w:val="Domylnie"/>
    <w:qFormat/>
    <w:rsid w:val="00313cad"/>
    <w:pPr>
      <w:spacing w:before="238" w:after="119"/>
    </w:pPr>
    <w:rPr/>
  </w:style>
  <w:style w:type="paragraph" w:styleId="Nagwek21" w:customStyle="1">
    <w:name w:val="Nag?ówek2"/>
    <w:basedOn w:val="Domylnie"/>
    <w:qFormat/>
    <w:rsid w:val="00313cad"/>
    <w:pPr>
      <w:spacing w:before="238" w:after="119"/>
    </w:pPr>
    <w:rPr/>
  </w:style>
  <w:style w:type="paragraph" w:styleId="Liniawymiarowa" w:customStyle="1">
    <w:name w:val="Linia wymiarowa"/>
    <w:basedOn w:val="Domylnie"/>
    <w:qFormat/>
    <w:rsid w:val="00313cad"/>
    <w:pPr/>
    <w:rPr/>
  </w:style>
  <w:style w:type="paragraph" w:styleId="DomylnieLTGliederung1" w:customStyle="1">
    <w:name w:val="Domy?lnie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FFFFFF"/>
      <w:kern w:val="0"/>
      <w:sz w:val="52"/>
      <w:szCs w:val="52"/>
      <w:lang w:eastAsia="hi-IN" w:bidi="hi-IN" w:val="pl-PL"/>
    </w:rPr>
  </w:style>
  <w:style w:type="paragraph" w:styleId="DomylnieLTGliederung2" w:customStyle="1">
    <w:name w:val="Domy?lnie~LT~Gliederung 2"/>
    <w:basedOn w:val="Domylnie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DomylnieLTGliederung3" w:customStyle="1">
    <w:name w:val="Domy?lnie~LT~Gliederung 3"/>
    <w:basedOn w:val="Domylnie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DomylnieLTGliederung4" w:customStyle="1">
    <w:name w:val="Domy?lnie~LT~Gliederung 4"/>
    <w:basedOn w:val="Domylnie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DomylnieLTGliederung5" w:customStyle="1">
    <w:name w:val="Domy?lnie~LT~Gliederung 5"/>
    <w:basedOn w:val="Domylnie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DomylnieLTGliederung6" w:customStyle="1">
    <w:name w:val="Domy?lnie~LT~Gliederung 6"/>
    <w:basedOn w:val="DomylnieLTGliederung5"/>
    <w:qFormat/>
    <w:rsid w:val="00313cad"/>
    <w:pPr/>
    <w:rPr/>
  </w:style>
  <w:style w:type="paragraph" w:styleId="DomylnieLTGliederung7" w:customStyle="1">
    <w:name w:val="Domy?lnie~LT~Gliederung 7"/>
    <w:basedOn w:val="DomylnieLTGliederung6"/>
    <w:qFormat/>
    <w:rsid w:val="00313cad"/>
    <w:pPr/>
    <w:rPr/>
  </w:style>
  <w:style w:type="paragraph" w:styleId="DomylnieLTGliederung8" w:customStyle="1">
    <w:name w:val="Domy?lnie~LT~Gliederung 8"/>
    <w:basedOn w:val="DomylnieLTGliederung7"/>
    <w:qFormat/>
    <w:rsid w:val="00313cad"/>
    <w:pPr/>
    <w:rPr/>
  </w:style>
  <w:style w:type="paragraph" w:styleId="DomylnieLTGliederung9" w:customStyle="1">
    <w:name w:val="Domy?lnie~LT~Gliederung 9"/>
    <w:basedOn w:val="DomylnieLTGliederung8"/>
    <w:qFormat/>
    <w:rsid w:val="00313cad"/>
    <w:pPr/>
    <w:rPr/>
  </w:style>
  <w:style w:type="paragraph" w:styleId="DomylnieLTTitel" w:customStyle="1">
    <w:name w:val="Domy?lnie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DBF5F9"/>
      <w:kern w:val="0"/>
      <w:sz w:val="100"/>
      <w:szCs w:val="100"/>
      <w:lang w:eastAsia="hi-IN" w:bidi="hi-IN" w:val="pl-PL"/>
    </w:rPr>
  </w:style>
  <w:style w:type="paragraph" w:styleId="DomylnieLTUntertitel" w:customStyle="1">
    <w:name w:val="Domy?lnie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FFFFFF"/>
      <w:kern w:val="0"/>
      <w:sz w:val="52"/>
      <w:szCs w:val="52"/>
      <w:lang w:eastAsia="hi-IN" w:bidi="hi-IN" w:val="pl-PL"/>
    </w:rPr>
  </w:style>
  <w:style w:type="paragraph" w:styleId="DomylnieLTNotizen" w:customStyle="1">
    <w:name w:val="Domy?lnie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0"/>
      <w:sz w:val="24"/>
      <w:szCs w:val="24"/>
      <w:lang w:eastAsia="hi-IN" w:bidi="hi-IN" w:val="pl-PL"/>
    </w:rPr>
  </w:style>
  <w:style w:type="paragraph" w:styleId="DomylnieLTHintergrundobjekte" w:customStyle="1">
    <w:name w:val="Domy?lnie~LT~Hintergrundobjekte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FFFFFF"/>
      <w:kern w:val="0"/>
      <w:sz w:val="36"/>
      <w:szCs w:val="36"/>
      <w:lang w:eastAsia="hi-IN" w:bidi="hi-IN" w:val="pl-PL"/>
    </w:rPr>
  </w:style>
  <w:style w:type="paragraph" w:styleId="DomylnieLTHintergrund" w:customStyle="1">
    <w:name w:val="Domy?lnie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default" w:customStyle="1">
    <w:name w:val="default"/>
    <w:qFormat/>
    <w:rsid w:val="00313cad"/>
    <w:pPr>
      <w:widowControl w:val="false"/>
      <w:suppressAutoHyphens w:val="true"/>
      <w:bidi w:val="0"/>
      <w:spacing w:lineRule="atLeast" w:line="200" w:before="0" w:after="0"/>
      <w:jc w:val="left"/>
    </w:pPr>
    <w:rPr>
      <w:rFonts w:ascii="Mangal" w:hAnsi="Mangal" w:eastAsia="Mangal" w:cs="Mangal"/>
      <w:color w:val="auto"/>
      <w:kern w:val="0"/>
      <w:sz w:val="36"/>
      <w:szCs w:val="36"/>
      <w:lang w:eastAsia="hi-IN" w:bidi="hi-IN" w:val="pl-PL"/>
    </w:rPr>
  </w:style>
  <w:style w:type="paragraph" w:styleId="blue1" w:customStyle="1">
    <w:name w:val="blue1"/>
    <w:basedOn w:val="default"/>
    <w:qFormat/>
    <w:rsid w:val="00313cad"/>
    <w:pPr/>
    <w:rPr/>
  </w:style>
  <w:style w:type="paragraph" w:styleId="blue2" w:customStyle="1">
    <w:name w:val="blue2"/>
    <w:basedOn w:val="default"/>
    <w:qFormat/>
    <w:rsid w:val="00313cad"/>
    <w:pPr/>
    <w:rPr/>
  </w:style>
  <w:style w:type="paragraph" w:styleId="blue3" w:customStyle="1">
    <w:name w:val="blue3"/>
    <w:basedOn w:val="default"/>
    <w:qFormat/>
    <w:rsid w:val="00313cad"/>
    <w:pPr/>
    <w:rPr/>
  </w:style>
  <w:style w:type="paragraph" w:styleId="bw1" w:customStyle="1">
    <w:name w:val="bw1"/>
    <w:basedOn w:val="default"/>
    <w:qFormat/>
    <w:rsid w:val="00313cad"/>
    <w:pPr/>
    <w:rPr/>
  </w:style>
  <w:style w:type="paragraph" w:styleId="bw2" w:customStyle="1">
    <w:name w:val="bw2"/>
    <w:basedOn w:val="default"/>
    <w:qFormat/>
    <w:rsid w:val="00313cad"/>
    <w:pPr/>
    <w:rPr/>
  </w:style>
  <w:style w:type="paragraph" w:styleId="bw3" w:customStyle="1">
    <w:name w:val="bw3"/>
    <w:basedOn w:val="default"/>
    <w:qFormat/>
    <w:rsid w:val="00313cad"/>
    <w:pPr/>
    <w:rPr/>
  </w:style>
  <w:style w:type="paragraph" w:styleId="orange1" w:customStyle="1">
    <w:name w:val="orange1"/>
    <w:basedOn w:val="default"/>
    <w:qFormat/>
    <w:rsid w:val="00313cad"/>
    <w:pPr/>
    <w:rPr/>
  </w:style>
  <w:style w:type="paragraph" w:styleId="orange2" w:customStyle="1">
    <w:name w:val="orange2"/>
    <w:basedOn w:val="default"/>
    <w:qFormat/>
    <w:rsid w:val="00313cad"/>
    <w:pPr/>
    <w:rPr/>
  </w:style>
  <w:style w:type="paragraph" w:styleId="orange3" w:customStyle="1">
    <w:name w:val="orange3"/>
    <w:basedOn w:val="default"/>
    <w:qFormat/>
    <w:rsid w:val="00313cad"/>
    <w:pPr/>
    <w:rPr/>
  </w:style>
  <w:style w:type="paragraph" w:styleId="turquise1" w:customStyle="1">
    <w:name w:val="turquise1"/>
    <w:basedOn w:val="default"/>
    <w:qFormat/>
    <w:rsid w:val="00313cad"/>
    <w:pPr/>
    <w:rPr/>
  </w:style>
  <w:style w:type="paragraph" w:styleId="turquise2" w:customStyle="1">
    <w:name w:val="turquise2"/>
    <w:basedOn w:val="default"/>
    <w:qFormat/>
    <w:rsid w:val="00313cad"/>
    <w:pPr/>
    <w:rPr/>
  </w:style>
  <w:style w:type="paragraph" w:styleId="turquise3" w:customStyle="1">
    <w:name w:val="turquise3"/>
    <w:basedOn w:val="default"/>
    <w:qFormat/>
    <w:rsid w:val="00313cad"/>
    <w:pPr/>
    <w:rPr/>
  </w:style>
  <w:style w:type="paragraph" w:styleId="gray1" w:customStyle="1">
    <w:name w:val="gray1"/>
    <w:basedOn w:val="default"/>
    <w:qFormat/>
    <w:rsid w:val="00313cad"/>
    <w:pPr/>
    <w:rPr/>
  </w:style>
  <w:style w:type="paragraph" w:styleId="gray2" w:customStyle="1">
    <w:name w:val="gray2"/>
    <w:basedOn w:val="default"/>
    <w:qFormat/>
    <w:rsid w:val="00313cad"/>
    <w:pPr/>
    <w:rPr/>
  </w:style>
  <w:style w:type="paragraph" w:styleId="gray3" w:customStyle="1">
    <w:name w:val="gray3"/>
    <w:basedOn w:val="default"/>
    <w:qFormat/>
    <w:rsid w:val="00313cad"/>
    <w:pPr/>
    <w:rPr/>
  </w:style>
  <w:style w:type="paragraph" w:styleId="sun1" w:customStyle="1">
    <w:name w:val="sun1"/>
    <w:basedOn w:val="default"/>
    <w:qFormat/>
    <w:rsid w:val="00313cad"/>
    <w:pPr/>
    <w:rPr/>
  </w:style>
  <w:style w:type="paragraph" w:styleId="sun2" w:customStyle="1">
    <w:name w:val="sun2"/>
    <w:basedOn w:val="default"/>
    <w:qFormat/>
    <w:rsid w:val="00313cad"/>
    <w:pPr/>
    <w:rPr/>
  </w:style>
  <w:style w:type="paragraph" w:styleId="sun3" w:customStyle="1">
    <w:name w:val="sun3"/>
    <w:basedOn w:val="default"/>
    <w:qFormat/>
    <w:rsid w:val="00313cad"/>
    <w:pPr/>
    <w:rPr/>
  </w:style>
  <w:style w:type="paragraph" w:styleId="earth1" w:customStyle="1">
    <w:name w:val="earth1"/>
    <w:basedOn w:val="default"/>
    <w:qFormat/>
    <w:rsid w:val="00313cad"/>
    <w:pPr/>
    <w:rPr/>
  </w:style>
  <w:style w:type="paragraph" w:styleId="earth2" w:customStyle="1">
    <w:name w:val="earth2"/>
    <w:basedOn w:val="default"/>
    <w:qFormat/>
    <w:rsid w:val="00313cad"/>
    <w:pPr/>
    <w:rPr/>
  </w:style>
  <w:style w:type="paragraph" w:styleId="earth3" w:customStyle="1">
    <w:name w:val="earth3"/>
    <w:basedOn w:val="default"/>
    <w:qFormat/>
    <w:rsid w:val="00313cad"/>
    <w:pPr/>
    <w:rPr/>
  </w:style>
  <w:style w:type="paragraph" w:styleId="green1" w:customStyle="1">
    <w:name w:val="green1"/>
    <w:basedOn w:val="default"/>
    <w:qFormat/>
    <w:rsid w:val="00313cad"/>
    <w:pPr/>
    <w:rPr/>
  </w:style>
  <w:style w:type="paragraph" w:styleId="green2" w:customStyle="1">
    <w:name w:val="green2"/>
    <w:basedOn w:val="default"/>
    <w:qFormat/>
    <w:rsid w:val="00313cad"/>
    <w:pPr/>
    <w:rPr/>
  </w:style>
  <w:style w:type="paragraph" w:styleId="green3" w:customStyle="1">
    <w:name w:val="green3"/>
    <w:basedOn w:val="default"/>
    <w:qFormat/>
    <w:rsid w:val="00313cad"/>
    <w:pPr/>
    <w:rPr/>
  </w:style>
  <w:style w:type="paragraph" w:styleId="seetang1" w:customStyle="1">
    <w:name w:val="seetang1"/>
    <w:basedOn w:val="default"/>
    <w:qFormat/>
    <w:rsid w:val="00313cad"/>
    <w:pPr/>
    <w:rPr/>
  </w:style>
  <w:style w:type="paragraph" w:styleId="seetang2" w:customStyle="1">
    <w:name w:val="seetang2"/>
    <w:basedOn w:val="default"/>
    <w:qFormat/>
    <w:rsid w:val="00313cad"/>
    <w:pPr/>
    <w:rPr/>
  </w:style>
  <w:style w:type="paragraph" w:styleId="seetang3" w:customStyle="1">
    <w:name w:val="seetang3"/>
    <w:basedOn w:val="default"/>
    <w:qFormat/>
    <w:rsid w:val="00313cad"/>
    <w:pPr/>
    <w:rPr/>
  </w:style>
  <w:style w:type="paragraph" w:styleId="lightblue1" w:customStyle="1">
    <w:name w:val="lightblue1"/>
    <w:basedOn w:val="default"/>
    <w:qFormat/>
    <w:rsid w:val="00313cad"/>
    <w:pPr/>
    <w:rPr/>
  </w:style>
  <w:style w:type="paragraph" w:styleId="lightblue2" w:customStyle="1">
    <w:name w:val="lightblue2"/>
    <w:basedOn w:val="default"/>
    <w:qFormat/>
    <w:rsid w:val="00313cad"/>
    <w:pPr/>
    <w:rPr/>
  </w:style>
  <w:style w:type="paragraph" w:styleId="lightblue3" w:customStyle="1">
    <w:name w:val="lightblue3"/>
    <w:basedOn w:val="default"/>
    <w:qFormat/>
    <w:rsid w:val="00313cad"/>
    <w:pPr/>
    <w:rPr/>
  </w:style>
  <w:style w:type="paragraph" w:styleId="yellow1" w:customStyle="1">
    <w:name w:val="yellow1"/>
    <w:basedOn w:val="default"/>
    <w:qFormat/>
    <w:rsid w:val="00313cad"/>
    <w:pPr/>
    <w:rPr/>
  </w:style>
  <w:style w:type="paragraph" w:styleId="yellow2" w:customStyle="1">
    <w:name w:val="yellow2"/>
    <w:basedOn w:val="default"/>
    <w:qFormat/>
    <w:rsid w:val="00313cad"/>
    <w:pPr/>
    <w:rPr/>
  </w:style>
  <w:style w:type="paragraph" w:styleId="yellow3" w:customStyle="1">
    <w:name w:val="yellow3"/>
    <w:basedOn w:val="default"/>
    <w:qFormat/>
    <w:rsid w:val="00313cad"/>
    <w:pPr/>
    <w:rPr/>
  </w:style>
  <w:style w:type="paragraph" w:styleId="WW-Tytu" w:customStyle="1">
    <w:name w:val="WW-Tytu?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04617B"/>
      <w:kern w:val="2"/>
      <w:sz w:val="100"/>
      <w:szCs w:val="100"/>
      <w:lang w:eastAsia="hi-IN" w:bidi="hi-IN" w:val="pl-PL"/>
    </w:rPr>
  </w:style>
  <w:style w:type="paragraph" w:styleId="Podtytu" w:customStyle="1">
    <w:name w:val="Podtytu?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Obiektyta" w:customStyle="1">
    <w:name w:val="Obiekty t?a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o" w:customStyle="1">
    <w:name w:val="T?o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Notatki" w:customStyle="1">
    <w:name w:val="Notatki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Konspekt1" w:customStyle="1">
    <w:name w:val="Konspekt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Konspekt2" w:customStyle="1">
    <w:name w:val="Konspekt 2"/>
    <w:basedOn w:val="Konspekt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Konspekt3" w:customStyle="1">
    <w:name w:val="Konspekt 3"/>
    <w:basedOn w:val="Konspekt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Konspekt4" w:customStyle="1">
    <w:name w:val="Konspekt 4"/>
    <w:basedOn w:val="Konspekt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Konspekt5" w:customStyle="1">
    <w:name w:val="Konspekt 5"/>
    <w:basedOn w:val="Konspekt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Konspekt6" w:customStyle="1">
    <w:name w:val="Konspekt 6"/>
    <w:basedOn w:val="Konspekt5"/>
    <w:qFormat/>
    <w:rsid w:val="00313cad"/>
    <w:pPr/>
    <w:rPr/>
  </w:style>
  <w:style w:type="paragraph" w:styleId="Konspekt7" w:customStyle="1">
    <w:name w:val="Konspekt 7"/>
    <w:basedOn w:val="Konspekt6"/>
    <w:qFormat/>
    <w:rsid w:val="00313cad"/>
    <w:pPr/>
    <w:rPr/>
  </w:style>
  <w:style w:type="paragraph" w:styleId="Konspekt8" w:customStyle="1">
    <w:name w:val="Konspekt 8"/>
    <w:basedOn w:val="Konspekt7"/>
    <w:qFormat/>
    <w:rsid w:val="00313cad"/>
    <w:pPr/>
    <w:rPr/>
  </w:style>
  <w:style w:type="paragraph" w:styleId="Konspekt9" w:customStyle="1">
    <w:name w:val="Konspekt 9"/>
    <w:basedOn w:val="Konspekt8"/>
    <w:qFormat/>
    <w:rsid w:val="00313cad"/>
    <w:pPr/>
    <w:rPr/>
  </w:style>
  <w:style w:type="paragraph" w:styleId="Tytu1LTGliederung1" w:customStyle="1">
    <w:name w:val="Tytu?1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Tytu1LTGliederung2" w:customStyle="1">
    <w:name w:val="Tytu?1~LT~Gliederung 2"/>
    <w:basedOn w:val="Tytu1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Tytu1LTGliederung3" w:customStyle="1">
    <w:name w:val="Tytu?1~LT~Gliederung 3"/>
    <w:basedOn w:val="Tytu1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Tytu1LTGliederung4" w:customStyle="1">
    <w:name w:val="Tytu?1~LT~Gliederung 4"/>
    <w:basedOn w:val="Tytu1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Tytu1LTGliederung5" w:customStyle="1">
    <w:name w:val="Tytu?1~LT~Gliederung 5"/>
    <w:basedOn w:val="Tytu1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Tytu1LTGliederung6" w:customStyle="1">
    <w:name w:val="Tytu?1~LT~Gliederung 6"/>
    <w:basedOn w:val="Tytu1LTGliederung5"/>
    <w:qFormat/>
    <w:rsid w:val="00313cad"/>
    <w:pPr/>
    <w:rPr/>
  </w:style>
  <w:style w:type="paragraph" w:styleId="Tytu1LTGliederung7" w:customStyle="1">
    <w:name w:val="Tytu?1~LT~Gliederung 7"/>
    <w:basedOn w:val="Tytu1LTGliederung6"/>
    <w:qFormat/>
    <w:rsid w:val="00313cad"/>
    <w:pPr/>
    <w:rPr/>
  </w:style>
  <w:style w:type="paragraph" w:styleId="Tytu1LTGliederung8" w:customStyle="1">
    <w:name w:val="Tytu?1~LT~Gliederung 8"/>
    <w:basedOn w:val="Tytu1LTGliederung7"/>
    <w:qFormat/>
    <w:rsid w:val="00313cad"/>
    <w:pPr/>
    <w:rPr/>
  </w:style>
  <w:style w:type="paragraph" w:styleId="Tytu1LTGliederung9" w:customStyle="1">
    <w:name w:val="Tytu?1~LT~Gliederung 9"/>
    <w:basedOn w:val="Tytu1LTGliederung8"/>
    <w:qFormat/>
    <w:rsid w:val="00313cad"/>
    <w:pPr/>
    <w:rPr/>
  </w:style>
  <w:style w:type="paragraph" w:styleId="Tytu1LTTitel" w:customStyle="1">
    <w:name w:val="Tytu?1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04617B"/>
      <w:kern w:val="2"/>
      <w:sz w:val="100"/>
      <w:szCs w:val="100"/>
      <w:lang w:eastAsia="hi-IN" w:bidi="hi-IN" w:val="pl-PL"/>
    </w:rPr>
  </w:style>
  <w:style w:type="paragraph" w:styleId="Tytu1LTUntertitel" w:customStyle="1">
    <w:name w:val="Tytu?1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Tytu1LTNotizen" w:customStyle="1">
    <w:name w:val="Tytu?1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LTHintergrundobjekte" w:customStyle="1">
    <w:name w:val="Tytu?1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LTHintergrund" w:customStyle="1">
    <w:name w:val="Tytu?1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2LTGliederung1" w:customStyle="1">
    <w:name w:val="Tytu?2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FFFFFF"/>
      <w:kern w:val="2"/>
      <w:sz w:val="52"/>
      <w:szCs w:val="52"/>
      <w:lang w:eastAsia="hi-IN" w:bidi="hi-IN" w:val="pl-PL"/>
    </w:rPr>
  </w:style>
  <w:style w:type="paragraph" w:styleId="Tytu2LTGliederung2" w:customStyle="1">
    <w:name w:val="Tytu?2~LT~Gliederung 2"/>
    <w:basedOn w:val="Tytu2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Tytu2LTGliederung3" w:customStyle="1">
    <w:name w:val="Tytu?2~LT~Gliederung 3"/>
    <w:basedOn w:val="Tytu2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Tytu2LTGliederung4" w:customStyle="1">
    <w:name w:val="Tytu?2~LT~Gliederung 4"/>
    <w:basedOn w:val="Tytu2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Tytu2LTGliederung5" w:customStyle="1">
    <w:name w:val="Tytu?2~LT~Gliederung 5"/>
    <w:basedOn w:val="Tytu2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Tytu2LTGliederung6" w:customStyle="1">
    <w:name w:val="Tytu?2~LT~Gliederung 6"/>
    <w:basedOn w:val="Tytu2LTGliederung5"/>
    <w:qFormat/>
    <w:rsid w:val="00313cad"/>
    <w:pPr/>
    <w:rPr/>
  </w:style>
  <w:style w:type="paragraph" w:styleId="Tytu2LTGliederung7" w:customStyle="1">
    <w:name w:val="Tytu?2~LT~Gliederung 7"/>
    <w:basedOn w:val="Tytu2LTGliederung6"/>
    <w:qFormat/>
    <w:rsid w:val="00313cad"/>
    <w:pPr/>
    <w:rPr/>
  </w:style>
  <w:style w:type="paragraph" w:styleId="Tytu2LTGliederung8" w:customStyle="1">
    <w:name w:val="Tytu?2~LT~Gliederung 8"/>
    <w:basedOn w:val="Tytu2LTGliederung7"/>
    <w:qFormat/>
    <w:rsid w:val="00313cad"/>
    <w:pPr/>
    <w:rPr/>
  </w:style>
  <w:style w:type="paragraph" w:styleId="Tytu2LTGliederung9" w:customStyle="1">
    <w:name w:val="Tytu?2~LT~Gliederung 9"/>
    <w:basedOn w:val="Tytu2LTGliederung8"/>
    <w:qFormat/>
    <w:rsid w:val="00313cad"/>
    <w:pPr/>
    <w:rPr/>
  </w:style>
  <w:style w:type="paragraph" w:styleId="Tytu2LTTitel" w:customStyle="1">
    <w:name w:val="Tytu?2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DBF5F9"/>
      <w:kern w:val="2"/>
      <w:sz w:val="100"/>
      <w:szCs w:val="100"/>
      <w:lang w:eastAsia="hi-IN" w:bidi="hi-IN" w:val="pl-PL"/>
    </w:rPr>
  </w:style>
  <w:style w:type="paragraph" w:styleId="Tytu2LTUntertitel" w:customStyle="1">
    <w:name w:val="Tytu?2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FFFFFF"/>
      <w:kern w:val="2"/>
      <w:sz w:val="52"/>
      <w:szCs w:val="52"/>
      <w:lang w:eastAsia="hi-IN" w:bidi="hi-IN" w:val="pl-PL"/>
    </w:rPr>
  </w:style>
  <w:style w:type="paragraph" w:styleId="Tytu2LTNotizen" w:customStyle="1">
    <w:name w:val="Tytu?2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2LTHintergrundobjekte" w:customStyle="1">
    <w:name w:val="Tytu?2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2LTHintergrund" w:customStyle="1">
    <w:name w:val="Tytu?2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3LTGliederung1" w:customStyle="1">
    <w:name w:val="Tytu?3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FFFFFF"/>
      <w:kern w:val="2"/>
      <w:sz w:val="52"/>
      <w:szCs w:val="52"/>
      <w:lang w:eastAsia="hi-IN" w:bidi="hi-IN" w:val="pl-PL"/>
    </w:rPr>
  </w:style>
  <w:style w:type="paragraph" w:styleId="Tytu3LTGliederung2" w:customStyle="1">
    <w:name w:val="Tytu?3~LT~Gliederung 2"/>
    <w:basedOn w:val="Tytu3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Tytu3LTGliederung3" w:customStyle="1">
    <w:name w:val="Tytu?3~LT~Gliederung 3"/>
    <w:basedOn w:val="Tytu3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Tytu3LTGliederung4" w:customStyle="1">
    <w:name w:val="Tytu?3~LT~Gliederung 4"/>
    <w:basedOn w:val="Tytu3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Tytu3LTGliederung5" w:customStyle="1">
    <w:name w:val="Tytu?3~LT~Gliederung 5"/>
    <w:basedOn w:val="Tytu3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Tytu3LTGliederung6" w:customStyle="1">
    <w:name w:val="Tytu?3~LT~Gliederung 6"/>
    <w:basedOn w:val="Tytu3LTGliederung5"/>
    <w:qFormat/>
    <w:rsid w:val="00313cad"/>
    <w:pPr/>
    <w:rPr/>
  </w:style>
  <w:style w:type="paragraph" w:styleId="Tytu3LTGliederung7" w:customStyle="1">
    <w:name w:val="Tytu?3~LT~Gliederung 7"/>
    <w:basedOn w:val="Tytu3LTGliederung6"/>
    <w:qFormat/>
    <w:rsid w:val="00313cad"/>
    <w:pPr/>
    <w:rPr/>
  </w:style>
  <w:style w:type="paragraph" w:styleId="Tytu3LTGliederung8" w:customStyle="1">
    <w:name w:val="Tytu?3~LT~Gliederung 8"/>
    <w:basedOn w:val="Tytu3LTGliederung7"/>
    <w:qFormat/>
    <w:rsid w:val="00313cad"/>
    <w:pPr/>
    <w:rPr/>
  </w:style>
  <w:style w:type="paragraph" w:styleId="Tytu3LTGliederung9" w:customStyle="1">
    <w:name w:val="Tytu?3~LT~Gliederung 9"/>
    <w:basedOn w:val="Tytu3LTGliederung8"/>
    <w:qFormat/>
    <w:rsid w:val="00313cad"/>
    <w:pPr/>
    <w:rPr/>
  </w:style>
  <w:style w:type="paragraph" w:styleId="Tytu3LTTitel" w:customStyle="1">
    <w:name w:val="Tytu?3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DBF5F9"/>
      <w:kern w:val="2"/>
      <w:sz w:val="100"/>
      <w:szCs w:val="100"/>
      <w:lang w:eastAsia="hi-IN" w:bidi="hi-IN" w:val="pl-PL"/>
    </w:rPr>
  </w:style>
  <w:style w:type="paragraph" w:styleId="Tytu3LTUntertitel" w:customStyle="1">
    <w:name w:val="Tytu?3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FFFFFF"/>
      <w:kern w:val="2"/>
      <w:sz w:val="52"/>
      <w:szCs w:val="52"/>
      <w:lang w:eastAsia="hi-IN" w:bidi="hi-IN" w:val="pl-PL"/>
    </w:rPr>
  </w:style>
  <w:style w:type="paragraph" w:styleId="Tytu3LTNotizen" w:customStyle="1">
    <w:name w:val="Tytu?3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3LTHintergrundobjekte" w:customStyle="1">
    <w:name w:val="Tytu?3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3LTHintergrund" w:customStyle="1">
    <w:name w:val="Tytu?3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4LTGliederung1" w:customStyle="1">
    <w:name w:val="Tytu?4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Tytu4LTGliederung2" w:customStyle="1">
    <w:name w:val="Tytu?4~LT~Gliederung 2"/>
    <w:basedOn w:val="Tytu4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Tytu4LTGliederung3" w:customStyle="1">
    <w:name w:val="Tytu?4~LT~Gliederung 3"/>
    <w:basedOn w:val="Tytu4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Tytu4LTGliederung4" w:customStyle="1">
    <w:name w:val="Tytu?4~LT~Gliederung 4"/>
    <w:basedOn w:val="Tytu4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Tytu4LTGliederung5" w:customStyle="1">
    <w:name w:val="Tytu?4~LT~Gliederung 5"/>
    <w:basedOn w:val="Tytu4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Tytu4LTGliederung6" w:customStyle="1">
    <w:name w:val="Tytu?4~LT~Gliederung 6"/>
    <w:basedOn w:val="Tytu4LTGliederung5"/>
    <w:qFormat/>
    <w:rsid w:val="00313cad"/>
    <w:pPr/>
    <w:rPr/>
  </w:style>
  <w:style w:type="paragraph" w:styleId="Tytu4LTGliederung7" w:customStyle="1">
    <w:name w:val="Tytu?4~LT~Gliederung 7"/>
    <w:basedOn w:val="Tytu4LTGliederung6"/>
    <w:qFormat/>
    <w:rsid w:val="00313cad"/>
    <w:pPr/>
    <w:rPr/>
  </w:style>
  <w:style w:type="paragraph" w:styleId="Tytu4LTGliederung8" w:customStyle="1">
    <w:name w:val="Tytu?4~LT~Gliederung 8"/>
    <w:basedOn w:val="Tytu4LTGliederung7"/>
    <w:qFormat/>
    <w:rsid w:val="00313cad"/>
    <w:pPr/>
    <w:rPr/>
  </w:style>
  <w:style w:type="paragraph" w:styleId="Tytu4LTGliederung9" w:customStyle="1">
    <w:name w:val="Tytu?4~LT~Gliederung 9"/>
    <w:basedOn w:val="Tytu4LTGliederung8"/>
    <w:qFormat/>
    <w:rsid w:val="00313cad"/>
    <w:pPr/>
    <w:rPr/>
  </w:style>
  <w:style w:type="paragraph" w:styleId="Tytu4LTTitel" w:customStyle="1">
    <w:name w:val="Tytu?4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04617B"/>
      <w:kern w:val="2"/>
      <w:sz w:val="100"/>
      <w:szCs w:val="100"/>
      <w:lang w:eastAsia="hi-IN" w:bidi="hi-IN" w:val="pl-PL"/>
    </w:rPr>
  </w:style>
  <w:style w:type="paragraph" w:styleId="Tytu4LTUntertitel" w:customStyle="1">
    <w:name w:val="Tytu?4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Tytu4LTNotizen" w:customStyle="1">
    <w:name w:val="Tytu?4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4LTHintergrundobjekte" w:customStyle="1">
    <w:name w:val="Tytu?4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4LTHintergrund" w:customStyle="1">
    <w:name w:val="Tytu?4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5LTGliederung1" w:customStyle="1">
    <w:name w:val="Tytu?5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5LTGliederung2" w:customStyle="1">
    <w:name w:val="Tytu?5~LT~Gliederung 2"/>
    <w:basedOn w:val="Tytu5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5LTGliederung3" w:customStyle="1">
    <w:name w:val="Tytu?5~LT~Gliederung 3"/>
    <w:basedOn w:val="Tytu5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5LTGliederung4" w:customStyle="1">
    <w:name w:val="Tytu?5~LT~Gliederung 4"/>
    <w:basedOn w:val="Tytu5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5LTGliederung5" w:customStyle="1">
    <w:name w:val="Tytu?5~LT~Gliederung 5"/>
    <w:basedOn w:val="Tytu5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5LTGliederung6" w:customStyle="1">
    <w:name w:val="Tytu?5~LT~Gliederung 6"/>
    <w:basedOn w:val="Tytu5LTGliederung5"/>
    <w:qFormat/>
    <w:rsid w:val="00313cad"/>
    <w:pPr/>
    <w:rPr/>
  </w:style>
  <w:style w:type="paragraph" w:styleId="Tytu5LTGliederung7" w:customStyle="1">
    <w:name w:val="Tytu?5~LT~Gliederung 7"/>
    <w:basedOn w:val="Tytu5LTGliederung6"/>
    <w:qFormat/>
    <w:rsid w:val="00313cad"/>
    <w:pPr/>
    <w:rPr/>
  </w:style>
  <w:style w:type="paragraph" w:styleId="Tytu5LTGliederung8" w:customStyle="1">
    <w:name w:val="Tytu?5~LT~Gliederung 8"/>
    <w:basedOn w:val="Tytu5LTGliederung7"/>
    <w:qFormat/>
    <w:rsid w:val="00313cad"/>
    <w:pPr/>
    <w:rPr/>
  </w:style>
  <w:style w:type="paragraph" w:styleId="Tytu5LTGliederung9" w:customStyle="1">
    <w:name w:val="Tytu?5~LT~Gliederung 9"/>
    <w:basedOn w:val="Tytu5LTGliederung8"/>
    <w:qFormat/>
    <w:rsid w:val="00313cad"/>
    <w:pPr/>
    <w:rPr/>
  </w:style>
  <w:style w:type="paragraph" w:styleId="Tytu5LTTitel" w:customStyle="1">
    <w:name w:val="Tytu?5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5LTUntertitel" w:customStyle="1">
    <w:name w:val="Tytu?5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5LTNotizen" w:customStyle="1">
    <w:name w:val="Tytu?5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5LTHintergrundobjekte" w:customStyle="1">
    <w:name w:val="Tytu?5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5LTHintergrund" w:customStyle="1">
    <w:name w:val="Tytu?5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6LTGliederung1" w:customStyle="1">
    <w:name w:val="Tytu?6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6LTGliederung2" w:customStyle="1">
    <w:name w:val="Tytu?6~LT~Gliederung 2"/>
    <w:basedOn w:val="Tytu6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6LTGliederung3" w:customStyle="1">
    <w:name w:val="Tytu?6~LT~Gliederung 3"/>
    <w:basedOn w:val="Tytu6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6LTGliederung4" w:customStyle="1">
    <w:name w:val="Tytu?6~LT~Gliederung 4"/>
    <w:basedOn w:val="Tytu6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6LTGliederung5" w:customStyle="1">
    <w:name w:val="Tytu?6~LT~Gliederung 5"/>
    <w:basedOn w:val="Tytu6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6LTGliederung6" w:customStyle="1">
    <w:name w:val="Tytu?6~LT~Gliederung 6"/>
    <w:basedOn w:val="Tytu6LTGliederung5"/>
    <w:qFormat/>
    <w:rsid w:val="00313cad"/>
    <w:pPr/>
    <w:rPr/>
  </w:style>
  <w:style w:type="paragraph" w:styleId="Tytu6LTGliederung7" w:customStyle="1">
    <w:name w:val="Tytu?6~LT~Gliederung 7"/>
    <w:basedOn w:val="Tytu6LTGliederung6"/>
    <w:qFormat/>
    <w:rsid w:val="00313cad"/>
    <w:pPr/>
    <w:rPr/>
  </w:style>
  <w:style w:type="paragraph" w:styleId="Tytu6LTGliederung8" w:customStyle="1">
    <w:name w:val="Tytu?6~LT~Gliederung 8"/>
    <w:basedOn w:val="Tytu6LTGliederung7"/>
    <w:qFormat/>
    <w:rsid w:val="00313cad"/>
    <w:pPr/>
    <w:rPr/>
  </w:style>
  <w:style w:type="paragraph" w:styleId="Tytu6LTGliederung9" w:customStyle="1">
    <w:name w:val="Tytu?6~LT~Gliederung 9"/>
    <w:basedOn w:val="Tytu6LTGliederung8"/>
    <w:qFormat/>
    <w:rsid w:val="00313cad"/>
    <w:pPr/>
    <w:rPr/>
  </w:style>
  <w:style w:type="paragraph" w:styleId="Tytu6LTTitel" w:customStyle="1">
    <w:name w:val="Tytu?6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6LTUntertitel" w:customStyle="1">
    <w:name w:val="Tytu?6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6LTNotizen" w:customStyle="1">
    <w:name w:val="Tytu?6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6LTHintergrundobjekte" w:customStyle="1">
    <w:name w:val="Tytu?6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6LTHintergrund" w:customStyle="1">
    <w:name w:val="Tytu?6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7LTGliederung1" w:customStyle="1">
    <w:name w:val="Tytu?7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7LTGliederung2" w:customStyle="1">
    <w:name w:val="Tytu?7~LT~Gliederung 2"/>
    <w:basedOn w:val="Tytu7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7LTGliederung3" w:customStyle="1">
    <w:name w:val="Tytu?7~LT~Gliederung 3"/>
    <w:basedOn w:val="Tytu7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7LTGliederung4" w:customStyle="1">
    <w:name w:val="Tytu?7~LT~Gliederung 4"/>
    <w:basedOn w:val="Tytu7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7LTGliederung5" w:customStyle="1">
    <w:name w:val="Tytu?7~LT~Gliederung 5"/>
    <w:basedOn w:val="Tytu7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7LTGliederung6" w:customStyle="1">
    <w:name w:val="Tytu?7~LT~Gliederung 6"/>
    <w:basedOn w:val="Tytu7LTGliederung5"/>
    <w:qFormat/>
    <w:rsid w:val="00313cad"/>
    <w:pPr/>
    <w:rPr/>
  </w:style>
  <w:style w:type="paragraph" w:styleId="Tytu7LTGliederung7" w:customStyle="1">
    <w:name w:val="Tytu?7~LT~Gliederung 7"/>
    <w:basedOn w:val="Tytu7LTGliederung6"/>
    <w:qFormat/>
    <w:rsid w:val="00313cad"/>
    <w:pPr/>
    <w:rPr/>
  </w:style>
  <w:style w:type="paragraph" w:styleId="Tytu7LTGliederung8" w:customStyle="1">
    <w:name w:val="Tytu?7~LT~Gliederung 8"/>
    <w:basedOn w:val="Tytu7LTGliederung7"/>
    <w:qFormat/>
    <w:rsid w:val="00313cad"/>
    <w:pPr/>
    <w:rPr/>
  </w:style>
  <w:style w:type="paragraph" w:styleId="Tytu7LTGliederung9" w:customStyle="1">
    <w:name w:val="Tytu?7~LT~Gliederung 9"/>
    <w:basedOn w:val="Tytu7LTGliederung8"/>
    <w:qFormat/>
    <w:rsid w:val="00313cad"/>
    <w:pPr/>
    <w:rPr/>
  </w:style>
  <w:style w:type="paragraph" w:styleId="Tytu7LTTitel" w:customStyle="1">
    <w:name w:val="Tytu?7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7LTUntertitel" w:customStyle="1">
    <w:name w:val="Tytu?7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7LTNotizen" w:customStyle="1">
    <w:name w:val="Tytu?7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7LTHintergrundobjekte" w:customStyle="1">
    <w:name w:val="Tytu?7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7LTHintergrund" w:customStyle="1">
    <w:name w:val="Tytu?7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8LTGliederung1" w:customStyle="1">
    <w:name w:val="Tytu?8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8LTGliederung2" w:customStyle="1">
    <w:name w:val="Tytu?8~LT~Gliederung 2"/>
    <w:basedOn w:val="Tytu8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8LTGliederung3" w:customStyle="1">
    <w:name w:val="Tytu?8~LT~Gliederung 3"/>
    <w:basedOn w:val="Tytu8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8LTGliederung4" w:customStyle="1">
    <w:name w:val="Tytu?8~LT~Gliederung 4"/>
    <w:basedOn w:val="Tytu8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8LTGliederung5" w:customStyle="1">
    <w:name w:val="Tytu?8~LT~Gliederung 5"/>
    <w:basedOn w:val="Tytu8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8LTGliederung6" w:customStyle="1">
    <w:name w:val="Tytu?8~LT~Gliederung 6"/>
    <w:basedOn w:val="Tytu8LTGliederung5"/>
    <w:qFormat/>
    <w:rsid w:val="00313cad"/>
    <w:pPr/>
    <w:rPr/>
  </w:style>
  <w:style w:type="paragraph" w:styleId="Tytu8LTGliederung7" w:customStyle="1">
    <w:name w:val="Tytu?8~LT~Gliederung 7"/>
    <w:basedOn w:val="Tytu8LTGliederung6"/>
    <w:qFormat/>
    <w:rsid w:val="00313cad"/>
    <w:pPr/>
    <w:rPr/>
  </w:style>
  <w:style w:type="paragraph" w:styleId="Tytu8LTGliederung8" w:customStyle="1">
    <w:name w:val="Tytu?8~LT~Gliederung 8"/>
    <w:basedOn w:val="Tytu8LTGliederung7"/>
    <w:qFormat/>
    <w:rsid w:val="00313cad"/>
    <w:pPr/>
    <w:rPr/>
  </w:style>
  <w:style w:type="paragraph" w:styleId="Tytu8LTGliederung9" w:customStyle="1">
    <w:name w:val="Tytu?8~LT~Gliederung 9"/>
    <w:basedOn w:val="Tytu8LTGliederung8"/>
    <w:qFormat/>
    <w:rsid w:val="00313cad"/>
    <w:pPr/>
    <w:rPr/>
  </w:style>
  <w:style w:type="paragraph" w:styleId="Tytu8LTTitel" w:customStyle="1">
    <w:name w:val="Tytu?8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8LTUntertitel" w:customStyle="1">
    <w:name w:val="Tytu?8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8LTNotizen" w:customStyle="1">
    <w:name w:val="Tytu?8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8LTHintergrundobjekte" w:customStyle="1">
    <w:name w:val="Tytu?8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8LTHintergrund" w:customStyle="1">
    <w:name w:val="Tytu?8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9LTGliederung1" w:customStyle="1">
    <w:name w:val="Tytu?9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9LTGliederung2" w:customStyle="1">
    <w:name w:val="Tytu?9~LT~Gliederung 2"/>
    <w:basedOn w:val="Tytu9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9LTGliederung3" w:customStyle="1">
    <w:name w:val="Tytu?9~LT~Gliederung 3"/>
    <w:basedOn w:val="Tytu9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9LTGliederung4" w:customStyle="1">
    <w:name w:val="Tytu?9~LT~Gliederung 4"/>
    <w:basedOn w:val="Tytu9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9LTGliederung5" w:customStyle="1">
    <w:name w:val="Tytu?9~LT~Gliederung 5"/>
    <w:basedOn w:val="Tytu9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9LTGliederung6" w:customStyle="1">
    <w:name w:val="Tytu?9~LT~Gliederung 6"/>
    <w:basedOn w:val="Tytu9LTGliederung5"/>
    <w:qFormat/>
    <w:rsid w:val="00313cad"/>
    <w:pPr/>
    <w:rPr/>
  </w:style>
  <w:style w:type="paragraph" w:styleId="Tytu9LTGliederung7" w:customStyle="1">
    <w:name w:val="Tytu?9~LT~Gliederung 7"/>
    <w:basedOn w:val="Tytu9LTGliederung6"/>
    <w:qFormat/>
    <w:rsid w:val="00313cad"/>
    <w:pPr/>
    <w:rPr/>
  </w:style>
  <w:style w:type="paragraph" w:styleId="Tytu9LTGliederung8" w:customStyle="1">
    <w:name w:val="Tytu?9~LT~Gliederung 8"/>
    <w:basedOn w:val="Tytu9LTGliederung7"/>
    <w:qFormat/>
    <w:rsid w:val="00313cad"/>
    <w:pPr/>
    <w:rPr/>
  </w:style>
  <w:style w:type="paragraph" w:styleId="Tytu9LTGliederung9" w:customStyle="1">
    <w:name w:val="Tytu?9~LT~Gliederung 9"/>
    <w:basedOn w:val="Tytu9LTGliederung8"/>
    <w:qFormat/>
    <w:rsid w:val="00313cad"/>
    <w:pPr/>
    <w:rPr/>
  </w:style>
  <w:style w:type="paragraph" w:styleId="Tytu9LTTitel" w:customStyle="1">
    <w:name w:val="Tytu?9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9LTUntertitel" w:customStyle="1">
    <w:name w:val="Tytu?9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9LTNotizen" w:customStyle="1">
    <w:name w:val="Tytu?9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9LTHintergrundobjekte" w:customStyle="1">
    <w:name w:val="Tytu?9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9LTHintergrund" w:customStyle="1">
    <w:name w:val="Tytu?9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0LTGliederung1" w:customStyle="1">
    <w:name w:val="Tytu?10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0LTGliederung2" w:customStyle="1">
    <w:name w:val="Tytu?10~LT~Gliederung 2"/>
    <w:basedOn w:val="Tytu10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10LTGliederung3" w:customStyle="1">
    <w:name w:val="Tytu?10~LT~Gliederung 3"/>
    <w:basedOn w:val="Tytu10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10LTGliederung4" w:customStyle="1">
    <w:name w:val="Tytu?10~LT~Gliederung 4"/>
    <w:basedOn w:val="Tytu10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10LTGliederung5" w:customStyle="1">
    <w:name w:val="Tytu?10~LT~Gliederung 5"/>
    <w:basedOn w:val="Tytu10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10LTGliederung6" w:customStyle="1">
    <w:name w:val="Tytu?10~LT~Gliederung 6"/>
    <w:basedOn w:val="Tytu10LTGliederung5"/>
    <w:qFormat/>
    <w:rsid w:val="00313cad"/>
    <w:pPr/>
    <w:rPr/>
  </w:style>
  <w:style w:type="paragraph" w:styleId="Tytu10LTGliederung7" w:customStyle="1">
    <w:name w:val="Tytu?10~LT~Gliederung 7"/>
    <w:basedOn w:val="Tytu10LTGliederung6"/>
    <w:qFormat/>
    <w:rsid w:val="00313cad"/>
    <w:pPr/>
    <w:rPr/>
  </w:style>
  <w:style w:type="paragraph" w:styleId="Tytu10LTGliederung8" w:customStyle="1">
    <w:name w:val="Tytu?10~LT~Gliederung 8"/>
    <w:basedOn w:val="Tytu10LTGliederung7"/>
    <w:qFormat/>
    <w:rsid w:val="00313cad"/>
    <w:pPr/>
    <w:rPr/>
  </w:style>
  <w:style w:type="paragraph" w:styleId="Tytu10LTGliederung9" w:customStyle="1">
    <w:name w:val="Tytu?10~LT~Gliederung 9"/>
    <w:basedOn w:val="Tytu10LTGliederung8"/>
    <w:qFormat/>
    <w:rsid w:val="00313cad"/>
    <w:pPr/>
    <w:rPr/>
  </w:style>
  <w:style w:type="paragraph" w:styleId="Tytu10LTTitel" w:customStyle="1">
    <w:name w:val="Tytu?10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10LTUntertitel" w:customStyle="1">
    <w:name w:val="Tytu?10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0LTNotizen" w:customStyle="1">
    <w:name w:val="Tytu?10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0LTHintergrundobjekte" w:customStyle="1">
    <w:name w:val="Tytu?10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0LTHintergrund" w:customStyle="1">
    <w:name w:val="Tytu?10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1LTGliederung1" w:customStyle="1">
    <w:name w:val="Tytu?11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1LTGliederung2" w:customStyle="1">
    <w:name w:val="Tytu?11~LT~Gliederung 2"/>
    <w:basedOn w:val="Tytu11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11LTGliederung3" w:customStyle="1">
    <w:name w:val="Tytu?11~LT~Gliederung 3"/>
    <w:basedOn w:val="Tytu11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11LTGliederung4" w:customStyle="1">
    <w:name w:val="Tytu?11~LT~Gliederung 4"/>
    <w:basedOn w:val="Tytu11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11LTGliederung5" w:customStyle="1">
    <w:name w:val="Tytu?11~LT~Gliederung 5"/>
    <w:basedOn w:val="Tytu11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11LTGliederung6" w:customStyle="1">
    <w:name w:val="Tytu?11~LT~Gliederung 6"/>
    <w:basedOn w:val="Tytu11LTGliederung5"/>
    <w:qFormat/>
    <w:rsid w:val="00313cad"/>
    <w:pPr/>
    <w:rPr/>
  </w:style>
  <w:style w:type="paragraph" w:styleId="Tytu11LTGliederung7" w:customStyle="1">
    <w:name w:val="Tytu?11~LT~Gliederung 7"/>
    <w:basedOn w:val="Tytu11LTGliederung6"/>
    <w:qFormat/>
    <w:rsid w:val="00313cad"/>
    <w:pPr/>
    <w:rPr/>
  </w:style>
  <w:style w:type="paragraph" w:styleId="Tytu11LTGliederung8" w:customStyle="1">
    <w:name w:val="Tytu?11~LT~Gliederung 8"/>
    <w:basedOn w:val="Tytu11LTGliederung7"/>
    <w:qFormat/>
    <w:rsid w:val="00313cad"/>
    <w:pPr/>
    <w:rPr/>
  </w:style>
  <w:style w:type="paragraph" w:styleId="Tytu11LTGliederung9" w:customStyle="1">
    <w:name w:val="Tytu?11~LT~Gliederung 9"/>
    <w:basedOn w:val="Tytu11LTGliederung8"/>
    <w:qFormat/>
    <w:rsid w:val="00313cad"/>
    <w:pPr/>
    <w:rPr/>
  </w:style>
  <w:style w:type="paragraph" w:styleId="Tytu11LTTitel" w:customStyle="1">
    <w:name w:val="Tytu?11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11LTUntertitel" w:customStyle="1">
    <w:name w:val="Tytu?11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1LTNotizen" w:customStyle="1">
    <w:name w:val="Tytu?11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1LTHintergrundobjekte" w:customStyle="1">
    <w:name w:val="Tytu?11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1LTHintergrund" w:customStyle="1">
    <w:name w:val="Tytu?11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2LTGliederung1" w:customStyle="1">
    <w:name w:val="Tytu?12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2LTGliederung2" w:customStyle="1">
    <w:name w:val="Tytu?12~LT~Gliederung 2"/>
    <w:basedOn w:val="Tytu12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12LTGliederung3" w:customStyle="1">
    <w:name w:val="Tytu?12~LT~Gliederung 3"/>
    <w:basedOn w:val="Tytu12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12LTGliederung4" w:customStyle="1">
    <w:name w:val="Tytu?12~LT~Gliederung 4"/>
    <w:basedOn w:val="Tytu12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12LTGliederung5" w:customStyle="1">
    <w:name w:val="Tytu?12~LT~Gliederung 5"/>
    <w:basedOn w:val="Tytu12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12LTGliederung6" w:customStyle="1">
    <w:name w:val="Tytu?12~LT~Gliederung 6"/>
    <w:basedOn w:val="Tytu12LTGliederung5"/>
    <w:qFormat/>
    <w:rsid w:val="00313cad"/>
    <w:pPr/>
    <w:rPr/>
  </w:style>
  <w:style w:type="paragraph" w:styleId="Tytu12LTGliederung7" w:customStyle="1">
    <w:name w:val="Tytu?12~LT~Gliederung 7"/>
    <w:basedOn w:val="Tytu12LTGliederung6"/>
    <w:qFormat/>
    <w:rsid w:val="00313cad"/>
    <w:pPr/>
    <w:rPr/>
  </w:style>
  <w:style w:type="paragraph" w:styleId="Tytu12LTGliederung8" w:customStyle="1">
    <w:name w:val="Tytu?12~LT~Gliederung 8"/>
    <w:basedOn w:val="Tytu12LTGliederung7"/>
    <w:qFormat/>
    <w:rsid w:val="00313cad"/>
    <w:pPr/>
    <w:rPr/>
  </w:style>
  <w:style w:type="paragraph" w:styleId="Tytu12LTGliederung9" w:customStyle="1">
    <w:name w:val="Tytu?12~LT~Gliederung 9"/>
    <w:basedOn w:val="Tytu12LTGliederung8"/>
    <w:qFormat/>
    <w:rsid w:val="00313cad"/>
    <w:pPr/>
    <w:rPr/>
  </w:style>
  <w:style w:type="paragraph" w:styleId="Tytu12LTTitel" w:customStyle="1">
    <w:name w:val="Tytu?12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12LTUntertitel" w:customStyle="1">
    <w:name w:val="Tytu?12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2LTNotizen" w:customStyle="1">
    <w:name w:val="Tytu?12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2LTHintergrundobjekte" w:customStyle="1">
    <w:name w:val="Tytu?12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2LTHintergrund" w:customStyle="1">
    <w:name w:val="Tytu?12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3LTGliederung1" w:customStyle="1">
    <w:name w:val="Tytu?13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3LTGliederung2" w:customStyle="1">
    <w:name w:val="Tytu?13~LT~Gliederung 2"/>
    <w:basedOn w:val="Tytu13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13LTGliederung3" w:customStyle="1">
    <w:name w:val="Tytu?13~LT~Gliederung 3"/>
    <w:basedOn w:val="Tytu13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13LTGliederung4" w:customStyle="1">
    <w:name w:val="Tytu?13~LT~Gliederung 4"/>
    <w:basedOn w:val="Tytu13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13LTGliederung5" w:customStyle="1">
    <w:name w:val="Tytu?13~LT~Gliederung 5"/>
    <w:basedOn w:val="Tytu13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13LTGliederung6" w:customStyle="1">
    <w:name w:val="Tytu?13~LT~Gliederung 6"/>
    <w:basedOn w:val="Tytu13LTGliederung5"/>
    <w:qFormat/>
    <w:rsid w:val="00313cad"/>
    <w:pPr/>
    <w:rPr/>
  </w:style>
  <w:style w:type="paragraph" w:styleId="Tytu13LTGliederung7" w:customStyle="1">
    <w:name w:val="Tytu?13~LT~Gliederung 7"/>
    <w:basedOn w:val="Tytu13LTGliederung6"/>
    <w:qFormat/>
    <w:rsid w:val="00313cad"/>
    <w:pPr/>
    <w:rPr/>
  </w:style>
  <w:style w:type="paragraph" w:styleId="Tytu13LTGliederung8" w:customStyle="1">
    <w:name w:val="Tytu?13~LT~Gliederung 8"/>
    <w:basedOn w:val="Tytu13LTGliederung7"/>
    <w:qFormat/>
    <w:rsid w:val="00313cad"/>
    <w:pPr/>
    <w:rPr/>
  </w:style>
  <w:style w:type="paragraph" w:styleId="Tytu13LTGliederung9" w:customStyle="1">
    <w:name w:val="Tytu?13~LT~Gliederung 9"/>
    <w:basedOn w:val="Tytu13LTGliederung8"/>
    <w:qFormat/>
    <w:rsid w:val="00313cad"/>
    <w:pPr/>
    <w:rPr/>
  </w:style>
  <w:style w:type="paragraph" w:styleId="Tytu13LTTitel" w:customStyle="1">
    <w:name w:val="Tytu?13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13LTUntertitel" w:customStyle="1">
    <w:name w:val="Tytu?13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3LTNotizen" w:customStyle="1">
    <w:name w:val="Tytu?13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3LTHintergrundobjekte" w:customStyle="1">
    <w:name w:val="Tytu?13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3LTHintergrund" w:customStyle="1">
    <w:name w:val="Tytu?13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4LTGliederung1" w:customStyle="1">
    <w:name w:val="Tytu?14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4LTGliederung2" w:customStyle="1">
    <w:name w:val="Tytu?14~LT~Gliederung 2"/>
    <w:basedOn w:val="Tytu14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14LTGliederung3" w:customStyle="1">
    <w:name w:val="Tytu?14~LT~Gliederung 3"/>
    <w:basedOn w:val="Tytu14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14LTGliederung4" w:customStyle="1">
    <w:name w:val="Tytu?14~LT~Gliederung 4"/>
    <w:basedOn w:val="Tytu14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14LTGliederung5" w:customStyle="1">
    <w:name w:val="Tytu?14~LT~Gliederung 5"/>
    <w:basedOn w:val="Tytu14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14LTGliederung6" w:customStyle="1">
    <w:name w:val="Tytu?14~LT~Gliederung 6"/>
    <w:basedOn w:val="Tytu14LTGliederung5"/>
    <w:qFormat/>
    <w:rsid w:val="00313cad"/>
    <w:pPr/>
    <w:rPr/>
  </w:style>
  <w:style w:type="paragraph" w:styleId="Tytu14LTGliederung7" w:customStyle="1">
    <w:name w:val="Tytu?14~LT~Gliederung 7"/>
    <w:basedOn w:val="Tytu14LTGliederung6"/>
    <w:qFormat/>
    <w:rsid w:val="00313cad"/>
    <w:pPr/>
    <w:rPr/>
  </w:style>
  <w:style w:type="paragraph" w:styleId="Tytu14LTGliederung8" w:customStyle="1">
    <w:name w:val="Tytu?14~LT~Gliederung 8"/>
    <w:basedOn w:val="Tytu14LTGliederung7"/>
    <w:qFormat/>
    <w:rsid w:val="00313cad"/>
    <w:pPr/>
    <w:rPr/>
  </w:style>
  <w:style w:type="paragraph" w:styleId="Tytu14LTGliederung9" w:customStyle="1">
    <w:name w:val="Tytu?14~LT~Gliederung 9"/>
    <w:basedOn w:val="Tytu14LTGliederung8"/>
    <w:qFormat/>
    <w:rsid w:val="00313cad"/>
    <w:pPr/>
    <w:rPr/>
  </w:style>
  <w:style w:type="paragraph" w:styleId="Tytu14LTTitel" w:customStyle="1">
    <w:name w:val="Tytu?14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14LTUntertitel" w:customStyle="1">
    <w:name w:val="Tytu?14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4LTNotizen" w:customStyle="1">
    <w:name w:val="Tytu?14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4LTHintergrundobjekte" w:customStyle="1">
    <w:name w:val="Tytu?14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4LTHintergrund" w:customStyle="1">
    <w:name w:val="Tytu?14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5LTGliederung1" w:customStyle="1">
    <w:name w:val="Tytu?15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5LTGliederung2" w:customStyle="1">
    <w:name w:val="Tytu?15~LT~Gliederung 2"/>
    <w:basedOn w:val="Tytu15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15LTGliederung3" w:customStyle="1">
    <w:name w:val="Tytu?15~LT~Gliederung 3"/>
    <w:basedOn w:val="Tytu15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15LTGliederung4" w:customStyle="1">
    <w:name w:val="Tytu?15~LT~Gliederung 4"/>
    <w:basedOn w:val="Tytu15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15LTGliederung5" w:customStyle="1">
    <w:name w:val="Tytu?15~LT~Gliederung 5"/>
    <w:basedOn w:val="Tytu15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15LTGliederung6" w:customStyle="1">
    <w:name w:val="Tytu?15~LT~Gliederung 6"/>
    <w:basedOn w:val="Tytu15LTGliederung5"/>
    <w:qFormat/>
    <w:rsid w:val="00313cad"/>
    <w:pPr/>
    <w:rPr/>
  </w:style>
  <w:style w:type="paragraph" w:styleId="Tytu15LTGliederung7" w:customStyle="1">
    <w:name w:val="Tytu?15~LT~Gliederung 7"/>
    <w:basedOn w:val="Tytu15LTGliederung6"/>
    <w:qFormat/>
    <w:rsid w:val="00313cad"/>
    <w:pPr/>
    <w:rPr/>
  </w:style>
  <w:style w:type="paragraph" w:styleId="Tytu15LTGliederung8" w:customStyle="1">
    <w:name w:val="Tytu?15~LT~Gliederung 8"/>
    <w:basedOn w:val="Tytu15LTGliederung7"/>
    <w:qFormat/>
    <w:rsid w:val="00313cad"/>
    <w:pPr/>
    <w:rPr/>
  </w:style>
  <w:style w:type="paragraph" w:styleId="Tytu15LTGliederung9" w:customStyle="1">
    <w:name w:val="Tytu?15~LT~Gliederung 9"/>
    <w:basedOn w:val="Tytu15LTGliederung8"/>
    <w:qFormat/>
    <w:rsid w:val="00313cad"/>
    <w:pPr/>
    <w:rPr/>
  </w:style>
  <w:style w:type="paragraph" w:styleId="Tytu15LTTitel" w:customStyle="1">
    <w:name w:val="Tytu?15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15LTUntertitel" w:customStyle="1">
    <w:name w:val="Tytu?15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5LTNotizen" w:customStyle="1">
    <w:name w:val="Tytu?15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5LTHintergrundobjekte" w:customStyle="1">
    <w:name w:val="Tytu?15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5LTHintergrund" w:customStyle="1">
    <w:name w:val="Tytu?15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6LTGliederung1" w:customStyle="1">
    <w:name w:val="Tytu?16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6LTGliederung2" w:customStyle="1">
    <w:name w:val="Tytu?16~LT~Gliederung 2"/>
    <w:basedOn w:val="Tytu16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16LTGliederung3" w:customStyle="1">
    <w:name w:val="Tytu?16~LT~Gliederung 3"/>
    <w:basedOn w:val="Tytu16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16LTGliederung4" w:customStyle="1">
    <w:name w:val="Tytu?16~LT~Gliederung 4"/>
    <w:basedOn w:val="Tytu16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16LTGliederung5" w:customStyle="1">
    <w:name w:val="Tytu?16~LT~Gliederung 5"/>
    <w:basedOn w:val="Tytu16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16LTGliederung6" w:customStyle="1">
    <w:name w:val="Tytu?16~LT~Gliederung 6"/>
    <w:basedOn w:val="Tytu16LTGliederung5"/>
    <w:qFormat/>
    <w:rsid w:val="00313cad"/>
    <w:pPr/>
    <w:rPr/>
  </w:style>
  <w:style w:type="paragraph" w:styleId="Tytu16LTGliederung7" w:customStyle="1">
    <w:name w:val="Tytu?16~LT~Gliederung 7"/>
    <w:basedOn w:val="Tytu16LTGliederung6"/>
    <w:qFormat/>
    <w:rsid w:val="00313cad"/>
    <w:pPr/>
    <w:rPr/>
  </w:style>
  <w:style w:type="paragraph" w:styleId="Tytu16LTGliederung8" w:customStyle="1">
    <w:name w:val="Tytu?16~LT~Gliederung 8"/>
    <w:basedOn w:val="Tytu16LTGliederung7"/>
    <w:qFormat/>
    <w:rsid w:val="00313cad"/>
    <w:pPr/>
    <w:rPr/>
  </w:style>
  <w:style w:type="paragraph" w:styleId="Tytu16LTGliederung9" w:customStyle="1">
    <w:name w:val="Tytu?16~LT~Gliederung 9"/>
    <w:basedOn w:val="Tytu16LTGliederung8"/>
    <w:qFormat/>
    <w:rsid w:val="00313cad"/>
    <w:pPr/>
    <w:rPr/>
  </w:style>
  <w:style w:type="paragraph" w:styleId="Tytu16LTTitel" w:customStyle="1">
    <w:name w:val="Tytu?16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16LTUntertitel" w:customStyle="1">
    <w:name w:val="Tytu?16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6LTNotizen" w:customStyle="1">
    <w:name w:val="Tytu?16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6LTHintergrundobjekte" w:customStyle="1">
    <w:name w:val="Tytu?16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6LTHintergrund" w:customStyle="1">
    <w:name w:val="Tytu?16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7LTGliederung1" w:customStyle="1">
    <w:name w:val="Tytu?17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left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7LTGliederung2" w:customStyle="1">
    <w:name w:val="Tytu?17~LT~Gliederung 2"/>
    <w:basedOn w:val="Tytu17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60"/>
      <w:ind w:hanging="450" w:left="1170"/>
    </w:pPr>
    <w:rPr>
      <w:sz w:val="40"/>
      <w:szCs w:val="40"/>
    </w:rPr>
  </w:style>
  <w:style w:type="paragraph" w:styleId="Tytu17LTGliederung3" w:customStyle="1">
    <w:name w:val="Tytu?17~LT~Gliederung 3"/>
    <w:basedOn w:val="Tytu17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90" w:after="60"/>
      <w:ind w:hanging="360" w:left="1800"/>
    </w:pPr>
    <w:rPr>
      <w:sz w:val="36"/>
      <w:szCs w:val="36"/>
    </w:rPr>
  </w:style>
  <w:style w:type="paragraph" w:styleId="Tytu17LTGliederung4" w:customStyle="1">
    <w:name w:val="Tytu?17~LT~Gliederung 4"/>
    <w:basedOn w:val="Tytu17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80" w:after="60"/>
      <w:ind w:left="2520"/>
    </w:pPr>
    <w:rPr>
      <w:sz w:val="32"/>
      <w:szCs w:val="32"/>
    </w:rPr>
  </w:style>
  <w:style w:type="paragraph" w:styleId="Tytu17LTGliederung5" w:customStyle="1">
    <w:name w:val="Tytu?17~LT~Gliederung 5"/>
    <w:basedOn w:val="Tytu17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70" w:after="60"/>
      <w:ind w:left="3240"/>
    </w:pPr>
    <w:rPr>
      <w:sz w:val="28"/>
      <w:szCs w:val="28"/>
    </w:rPr>
  </w:style>
  <w:style w:type="paragraph" w:styleId="Tytu17LTGliederung6" w:customStyle="1">
    <w:name w:val="Tytu?17~LT~Gliederung 6"/>
    <w:basedOn w:val="Tytu17LTGliederung5"/>
    <w:qFormat/>
    <w:rsid w:val="00313cad"/>
    <w:pPr/>
    <w:rPr/>
  </w:style>
  <w:style w:type="paragraph" w:styleId="Tytu17LTGliederung7" w:customStyle="1">
    <w:name w:val="Tytu?17~LT~Gliederung 7"/>
    <w:basedOn w:val="Tytu17LTGliederung6"/>
    <w:qFormat/>
    <w:rsid w:val="00313cad"/>
    <w:pPr/>
    <w:rPr/>
  </w:style>
  <w:style w:type="paragraph" w:styleId="Tytu17LTGliederung8" w:customStyle="1">
    <w:name w:val="Tytu?17~LT~Gliederung 8"/>
    <w:basedOn w:val="Tytu17LTGliederung7"/>
    <w:qFormat/>
    <w:rsid w:val="00313cad"/>
    <w:pPr/>
    <w:rPr/>
  </w:style>
  <w:style w:type="paragraph" w:styleId="Tytu17LTGliederung9" w:customStyle="1">
    <w:name w:val="Tytu?17~LT~Gliederung 9"/>
    <w:basedOn w:val="Tytu17LTGliederung8"/>
    <w:qFormat/>
    <w:rsid w:val="00313cad"/>
    <w:pPr/>
    <w:rPr/>
  </w:style>
  <w:style w:type="paragraph" w:styleId="Tytu17LTTitel" w:customStyle="1">
    <w:name w:val="Tytu?17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right"/>
    </w:pPr>
    <w:rPr>
      <w:rFonts w:ascii="Microsoft YaHei" w:hAnsi="Microsoft YaHei" w:eastAsia="Microsoft YaHei" w:cs="Microsoft YaHei"/>
      <w:b/>
      <w:bCs/>
      <w:color w:val="000000"/>
      <w:kern w:val="2"/>
      <w:sz w:val="92"/>
      <w:szCs w:val="92"/>
      <w:lang w:eastAsia="hi-IN" w:bidi="hi-IN" w:val="pl-PL"/>
    </w:rPr>
  </w:style>
  <w:style w:type="paragraph" w:styleId="Tytu17LTUntertitel" w:customStyle="1">
    <w:name w:val="Tytu?17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10" w:after="60"/>
      <w:ind w:hanging="540" w:left="540"/>
      <w:jc w:val="center"/>
    </w:pPr>
    <w:rPr>
      <w:rFonts w:ascii="Microsoft YaHei" w:hAnsi="Microsoft YaHei" w:eastAsia="Microsoft YaHei" w:cs="Microsoft YaHei"/>
      <w:color w:val="404040"/>
      <w:kern w:val="2"/>
      <w:sz w:val="44"/>
      <w:szCs w:val="44"/>
      <w:lang w:eastAsia="hi-IN" w:bidi="hi-IN" w:val="pl-PL"/>
    </w:rPr>
  </w:style>
  <w:style w:type="paragraph" w:styleId="Tytu17LTNotizen" w:customStyle="1">
    <w:name w:val="Tytu?17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7LTHintergrundobjekte" w:customStyle="1">
    <w:name w:val="Tytu?17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7LTHintergrund" w:customStyle="1">
    <w:name w:val="Tytu?17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8LTGliederung1" w:customStyle="1">
    <w:name w:val="Tytu?18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Tytu18LTGliederung2" w:customStyle="1">
    <w:name w:val="Tytu?18~LT~Gliederung 2"/>
    <w:basedOn w:val="Tytu18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Tytu18LTGliederung3" w:customStyle="1">
    <w:name w:val="Tytu?18~LT~Gliederung 3"/>
    <w:basedOn w:val="Tytu18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Tytu18LTGliederung4" w:customStyle="1">
    <w:name w:val="Tytu?18~LT~Gliederung 4"/>
    <w:basedOn w:val="Tytu18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Tytu18LTGliederung5" w:customStyle="1">
    <w:name w:val="Tytu?18~LT~Gliederung 5"/>
    <w:basedOn w:val="Tytu18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Tytu18LTGliederung6" w:customStyle="1">
    <w:name w:val="Tytu?18~LT~Gliederung 6"/>
    <w:basedOn w:val="Tytu18LTGliederung5"/>
    <w:qFormat/>
    <w:rsid w:val="00313cad"/>
    <w:pPr/>
    <w:rPr/>
  </w:style>
  <w:style w:type="paragraph" w:styleId="Tytu18LTGliederung7" w:customStyle="1">
    <w:name w:val="Tytu?18~LT~Gliederung 7"/>
    <w:basedOn w:val="Tytu18LTGliederung6"/>
    <w:qFormat/>
    <w:rsid w:val="00313cad"/>
    <w:pPr/>
    <w:rPr/>
  </w:style>
  <w:style w:type="paragraph" w:styleId="Tytu18LTGliederung8" w:customStyle="1">
    <w:name w:val="Tytu?18~LT~Gliederung 8"/>
    <w:basedOn w:val="Tytu18LTGliederung7"/>
    <w:qFormat/>
    <w:rsid w:val="00313cad"/>
    <w:pPr/>
    <w:rPr/>
  </w:style>
  <w:style w:type="paragraph" w:styleId="Tytu18LTGliederung9" w:customStyle="1">
    <w:name w:val="Tytu?18~LT~Gliederung 9"/>
    <w:basedOn w:val="Tytu18LTGliederung8"/>
    <w:qFormat/>
    <w:rsid w:val="00313cad"/>
    <w:pPr/>
    <w:rPr/>
  </w:style>
  <w:style w:type="paragraph" w:styleId="Tytu18LTTitel" w:customStyle="1">
    <w:name w:val="Tytu?18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04617B"/>
      <w:kern w:val="2"/>
      <w:sz w:val="100"/>
      <w:szCs w:val="100"/>
      <w:lang w:eastAsia="hi-IN" w:bidi="hi-IN" w:val="pl-PL"/>
    </w:rPr>
  </w:style>
  <w:style w:type="paragraph" w:styleId="Tytu18LTUntertitel" w:customStyle="1">
    <w:name w:val="Tytu?18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Tytu18LTNotizen" w:customStyle="1">
    <w:name w:val="Tytu?18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8LTHintergrundobjekte" w:customStyle="1">
    <w:name w:val="Tytu?18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8LTHintergrund" w:customStyle="1">
    <w:name w:val="Tytu?18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19LTGliederung1" w:customStyle="1">
    <w:name w:val="Tytu?19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FFFFFF"/>
      <w:kern w:val="2"/>
      <w:sz w:val="52"/>
      <w:szCs w:val="52"/>
      <w:lang w:eastAsia="hi-IN" w:bidi="hi-IN" w:val="pl-PL"/>
    </w:rPr>
  </w:style>
  <w:style w:type="paragraph" w:styleId="Tytu19LTGliederung2" w:customStyle="1">
    <w:name w:val="Tytu?19~LT~Gliederung 2"/>
    <w:basedOn w:val="Tytu19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Tytu19LTGliederung3" w:customStyle="1">
    <w:name w:val="Tytu?19~LT~Gliederung 3"/>
    <w:basedOn w:val="Tytu19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Tytu19LTGliederung4" w:customStyle="1">
    <w:name w:val="Tytu?19~LT~Gliederung 4"/>
    <w:basedOn w:val="Tytu19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Tytu19LTGliederung5" w:customStyle="1">
    <w:name w:val="Tytu?19~LT~Gliederung 5"/>
    <w:basedOn w:val="Tytu19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Tytu19LTGliederung6" w:customStyle="1">
    <w:name w:val="Tytu?19~LT~Gliederung 6"/>
    <w:basedOn w:val="Tytu19LTGliederung5"/>
    <w:qFormat/>
    <w:rsid w:val="00313cad"/>
    <w:pPr/>
    <w:rPr/>
  </w:style>
  <w:style w:type="paragraph" w:styleId="Tytu19LTGliederung7" w:customStyle="1">
    <w:name w:val="Tytu?19~LT~Gliederung 7"/>
    <w:basedOn w:val="Tytu19LTGliederung6"/>
    <w:qFormat/>
    <w:rsid w:val="00313cad"/>
    <w:pPr/>
    <w:rPr/>
  </w:style>
  <w:style w:type="paragraph" w:styleId="Tytu19LTGliederung8" w:customStyle="1">
    <w:name w:val="Tytu?19~LT~Gliederung 8"/>
    <w:basedOn w:val="Tytu19LTGliederung7"/>
    <w:qFormat/>
    <w:rsid w:val="00313cad"/>
    <w:pPr/>
    <w:rPr/>
  </w:style>
  <w:style w:type="paragraph" w:styleId="Tytu19LTGliederung9" w:customStyle="1">
    <w:name w:val="Tytu?19~LT~Gliederung 9"/>
    <w:basedOn w:val="Tytu19LTGliederung8"/>
    <w:qFormat/>
    <w:rsid w:val="00313cad"/>
    <w:pPr/>
    <w:rPr/>
  </w:style>
  <w:style w:type="paragraph" w:styleId="Tytu19LTTitel" w:customStyle="1">
    <w:name w:val="Tytu?19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DBF5F9"/>
      <w:kern w:val="2"/>
      <w:sz w:val="100"/>
      <w:szCs w:val="100"/>
      <w:lang w:eastAsia="hi-IN" w:bidi="hi-IN" w:val="pl-PL"/>
    </w:rPr>
  </w:style>
  <w:style w:type="paragraph" w:styleId="Tytu19LTUntertitel" w:customStyle="1">
    <w:name w:val="Tytu?19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FFFFFF"/>
      <w:kern w:val="2"/>
      <w:sz w:val="52"/>
      <w:szCs w:val="52"/>
      <w:lang w:eastAsia="hi-IN" w:bidi="hi-IN" w:val="pl-PL"/>
    </w:rPr>
  </w:style>
  <w:style w:type="paragraph" w:styleId="Tytu19LTNotizen" w:customStyle="1">
    <w:name w:val="Tytu?19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19LTHintergrundobjekte" w:customStyle="1">
    <w:name w:val="Tytu?19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19LTHintergrund" w:customStyle="1">
    <w:name w:val="Tytu?19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20LTGliederung1" w:customStyle="1">
    <w:name w:val="Tytu?20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FFFFFF"/>
      <w:kern w:val="2"/>
      <w:sz w:val="52"/>
      <w:szCs w:val="52"/>
      <w:lang w:eastAsia="hi-IN" w:bidi="hi-IN" w:val="pl-PL"/>
    </w:rPr>
  </w:style>
  <w:style w:type="paragraph" w:styleId="Tytu20LTGliederung2" w:customStyle="1">
    <w:name w:val="Tytu?20~LT~Gliederung 2"/>
    <w:basedOn w:val="Tytu20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Tytu20LTGliederung3" w:customStyle="1">
    <w:name w:val="Tytu?20~LT~Gliederung 3"/>
    <w:basedOn w:val="Tytu20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Tytu20LTGliederung4" w:customStyle="1">
    <w:name w:val="Tytu?20~LT~Gliederung 4"/>
    <w:basedOn w:val="Tytu20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Tytu20LTGliederung5" w:customStyle="1">
    <w:name w:val="Tytu?20~LT~Gliederung 5"/>
    <w:basedOn w:val="Tytu20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Tytu20LTGliederung6" w:customStyle="1">
    <w:name w:val="Tytu?20~LT~Gliederung 6"/>
    <w:basedOn w:val="Tytu20LTGliederung5"/>
    <w:qFormat/>
    <w:rsid w:val="00313cad"/>
    <w:pPr/>
    <w:rPr/>
  </w:style>
  <w:style w:type="paragraph" w:styleId="Tytu20LTGliederung7" w:customStyle="1">
    <w:name w:val="Tytu?20~LT~Gliederung 7"/>
    <w:basedOn w:val="Tytu20LTGliederung6"/>
    <w:qFormat/>
    <w:rsid w:val="00313cad"/>
    <w:pPr/>
    <w:rPr/>
  </w:style>
  <w:style w:type="paragraph" w:styleId="Tytu20LTGliederung8" w:customStyle="1">
    <w:name w:val="Tytu?20~LT~Gliederung 8"/>
    <w:basedOn w:val="Tytu20LTGliederung7"/>
    <w:qFormat/>
    <w:rsid w:val="00313cad"/>
    <w:pPr/>
    <w:rPr/>
  </w:style>
  <w:style w:type="paragraph" w:styleId="Tytu20LTGliederung9" w:customStyle="1">
    <w:name w:val="Tytu?20~LT~Gliederung 9"/>
    <w:basedOn w:val="Tytu20LTGliederung8"/>
    <w:qFormat/>
    <w:rsid w:val="00313cad"/>
    <w:pPr/>
    <w:rPr/>
  </w:style>
  <w:style w:type="paragraph" w:styleId="Tytu20LTTitel" w:customStyle="1">
    <w:name w:val="Tytu?20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DBF5F9"/>
      <w:kern w:val="2"/>
      <w:sz w:val="100"/>
      <w:szCs w:val="100"/>
      <w:lang w:eastAsia="hi-IN" w:bidi="hi-IN" w:val="pl-PL"/>
    </w:rPr>
  </w:style>
  <w:style w:type="paragraph" w:styleId="Tytu20LTUntertitel" w:customStyle="1">
    <w:name w:val="Tytu?20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FFFFFF"/>
      <w:kern w:val="2"/>
      <w:sz w:val="52"/>
      <w:szCs w:val="52"/>
      <w:lang w:eastAsia="hi-IN" w:bidi="hi-IN" w:val="pl-PL"/>
    </w:rPr>
  </w:style>
  <w:style w:type="paragraph" w:styleId="Tytu20LTNotizen" w:customStyle="1">
    <w:name w:val="Tytu?20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20LTHintergrundobjekte" w:customStyle="1">
    <w:name w:val="Tytu?20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20LTHintergrund" w:customStyle="1">
    <w:name w:val="Tytu?20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Tytu21LTGliederung1" w:customStyle="1">
    <w:name w:val="Tytu?21~LT~Gliederung 1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left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Tytu21LTGliederung2" w:customStyle="1">
    <w:name w:val="Tytu?21~LT~Gliederung 2"/>
    <w:basedOn w:val="Tytu21LTGliederung1"/>
    <w:qFormat/>
    <w:rsid w:val="00313cad"/>
    <w:pPr>
      <w:tabs>
        <w:tab w:val="left" w:pos="-1170" w:leader="none"/>
        <w:tab w:val="left" w:pos="-925" w:leader="none"/>
        <w:tab w:val="left" w:pos="-218" w:leader="none"/>
        <w:tab w:val="left" w:pos="0" w:leader="none"/>
        <w:tab w:val="left" w:pos="167" w:leader="none"/>
        <w:tab w:val="left" w:pos="490" w:leader="none"/>
        <w:tab w:val="left" w:pos="875" w:leader="none"/>
        <w:tab w:val="left" w:pos="1197" w:leader="none"/>
        <w:tab w:val="left" w:pos="1582" w:leader="none"/>
        <w:tab w:val="left" w:pos="1904" w:leader="none"/>
        <w:tab w:val="left" w:pos="2290" w:leader="none"/>
        <w:tab w:val="left" w:pos="2612" w:leader="none"/>
        <w:tab w:val="left" w:pos="2997" w:leader="none"/>
        <w:tab w:val="left" w:pos="3320" w:leader="none"/>
        <w:tab w:val="left" w:pos="3705" w:leader="none"/>
        <w:tab w:val="left" w:pos="4027" w:leader="none"/>
        <w:tab w:val="left" w:pos="4412" w:leader="none"/>
        <w:tab w:val="left" w:pos="4735" w:leader="none"/>
        <w:tab w:val="left" w:pos="5120" w:leader="none"/>
        <w:tab w:val="left" w:pos="5442" w:leader="none"/>
        <w:tab w:val="left" w:pos="5827" w:leader="none"/>
        <w:tab w:val="left" w:pos="6150" w:leader="none"/>
        <w:tab w:val="left" w:pos="6535" w:leader="none"/>
        <w:tab w:val="left" w:pos="6857" w:leader="none"/>
        <w:tab w:val="left" w:pos="7242" w:leader="none"/>
        <w:tab w:val="left" w:pos="7565" w:leader="none"/>
        <w:tab w:val="left" w:pos="7949" w:leader="none"/>
        <w:tab w:val="left" w:pos="8272" w:leader="none"/>
        <w:tab w:val="left" w:pos="8657" w:leader="none"/>
        <w:tab w:val="left" w:pos="8980" w:leader="none"/>
        <w:tab w:val="left" w:pos="9365" w:leader="none"/>
        <w:tab w:val="left" w:pos="9687" w:leader="none"/>
        <w:tab w:val="left" w:pos="10072" w:leader="none"/>
        <w:tab w:val="left" w:pos="10395" w:leader="none"/>
        <w:tab w:val="left" w:pos="10780" w:leader="none"/>
        <w:tab w:val="left" w:pos="11102" w:leader="none"/>
        <w:tab w:val="left" w:pos="11487" w:leader="none"/>
        <w:tab w:val="left" w:pos="11810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20" w:after="0"/>
      <w:ind w:hanging="450" w:left="1170"/>
    </w:pPr>
    <w:rPr>
      <w:sz w:val="48"/>
      <w:szCs w:val="48"/>
    </w:rPr>
  </w:style>
  <w:style w:type="paragraph" w:styleId="Tytu21LTGliederung3" w:customStyle="1">
    <w:name w:val="Tytu?21~LT~Gliederung 3"/>
    <w:basedOn w:val="Tytu21LTGliederung2"/>
    <w:qFormat/>
    <w:rsid w:val="00313cad"/>
    <w:pPr>
      <w:tabs>
        <w:tab w:val="left" w:pos="-1800" w:leader="none"/>
        <w:tab w:val="left" w:pos="-1478" w:leader="none"/>
        <w:tab w:val="left" w:pos="-1170" w:leader="none"/>
        <w:tab w:val="left" w:pos="-925" w:leader="none"/>
        <w:tab w:val="left" w:pos="-770" w:leader="none"/>
        <w:tab w:val="left" w:pos="-218" w:leader="none"/>
        <w:tab w:val="left" w:pos="-63" w:leader="none"/>
        <w:tab w:val="left" w:pos="0" w:leader="none"/>
        <w:tab w:val="left" w:pos="167" w:leader="none"/>
        <w:tab w:val="left" w:pos="490" w:leader="none"/>
        <w:tab w:val="left" w:pos="645" w:leader="none"/>
        <w:tab w:val="left" w:pos="875" w:leader="none"/>
        <w:tab w:val="left" w:pos="1197" w:leader="none"/>
        <w:tab w:val="left" w:pos="1352" w:leader="none"/>
        <w:tab w:val="left" w:pos="1582" w:leader="none"/>
        <w:tab w:val="left" w:pos="1904" w:leader="none"/>
        <w:tab w:val="left" w:pos="2060" w:leader="none"/>
        <w:tab w:val="left" w:pos="2290" w:leader="none"/>
        <w:tab w:val="left" w:pos="2612" w:leader="none"/>
        <w:tab w:val="left" w:pos="2767" w:leader="none"/>
        <w:tab w:val="left" w:pos="2997" w:leader="none"/>
        <w:tab w:val="left" w:pos="3320" w:leader="none"/>
        <w:tab w:val="left" w:pos="3475" w:leader="none"/>
        <w:tab w:val="left" w:pos="3705" w:leader="none"/>
        <w:tab w:val="left" w:pos="4027" w:leader="none"/>
        <w:tab w:val="left" w:pos="4182" w:leader="none"/>
        <w:tab w:val="left" w:pos="4412" w:leader="none"/>
        <w:tab w:val="left" w:pos="4735" w:leader="none"/>
        <w:tab w:val="left" w:pos="4890" w:leader="none"/>
        <w:tab w:val="left" w:pos="5120" w:leader="none"/>
        <w:tab w:val="left" w:pos="5442" w:leader="none"/>
        <w:tab w:val="left" w:pos="5597" w:leader="none"/>
        <w:tab w:val="left" w:pos="5827" w:leader="none"/>
        <w:tab w:val="left" w:pos="6150" w:leader="none"/>
        <w:tab w:val="left" w:pos="6305" w:leader="none"/>
        <w:tab w:val="left" w:pos="6535" w:leader="none"/>
        <w:tab w:val="left" w:pos="6857" w:leader="none"/>
        <w:tab w:val="left" w:pos="7012" w:leader="none"/>
        <w:tab w:val="left" w:pos="7242" w:leader="none"/>
        <w:tab w:val="left" w:pos="7565" w:leader="none"/>
        <w:tab w:val="left" w:pos="7720" w:leader="none"/>
        <w:tab w:val="left" w:pos="7949" w:leader="none"/>
        <w:tab w:val="left" w:pos="8272" w:leader="none"/>
        <w:tab w:val="left" w:pos="8427" w:leader="none"/>
        <w:tab w:val="left" w:pos="8657" w:leader="none"/>
        <w:tab w:val="left" w:pos="8980" w:leader="none"/>
        <w:tab w:val="left" w:pos="9135" w:leader="none"/>
        <w:tab w:val="left" w:pos="9365" w:leader="none"/>
        <w:tab w:val="left" w:pos="9687" w:leader="none"/>
        <w:tab w:val="left" w:pos="9842" w:leader="none"/>
        <w:tab w:val="left" w:pos="10072" w:leader="none"/>
        <w:tab w:val="left" w:pos="10395" w:leader="none"/>
        <w:tab w:val="left" w:pos="10550" w:leader="none"/>
        <w:tab w:val="left" w:pos="10780" w:leader="none"/>
        <w:tab w:val="left" w:pos="11102" w:leader="none"/>
        <w:tab w:val="left" w:pos="11257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5" w:after="0"/>
      <w:ind w:hanging="360" w:left="1800"/>
    </w:pPr>
    <w:rPr>
      <w:sz w:val="42"/>
      <w:szCs w:val="42"/>
    </w:rPr>
  </w:style>
  <w:style w:type="paragraph" w:styleId="Tytu21LTGliederung4" w:customStyle="1">
    <w:name w:val="Tytu?21~LT~Gliederung 4"/>
    <w:basedOn w:val="Tytu21LTGliederung3"/>
    <w:qFormat/>
    <w:rsid w:val="00313cad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 w:leader="none"/>
        <w:tab w:val="left" w:pos="-2210" w:leader="none"/>
        <w:tab w:val="left" w:pos="-1503" w:leader="none"/>
        <w:tab w:val="left" w:pos="-1170" w:leader="none"/>
        <w:tab w:val="left" w:pos="-925" w:leader="none"/>
        <w:tab w:val="left" w:pos="-795" w:leader="none"/>
        <w:tab w:val="left" w:pos="-218" w:leader="none"/>
        <w:tab w:val="left" w:pos="-88" w:leader="none"/>
        <w:tab w:val="left" w:pos="0" w:leader="none"/>
        <w:tab w:val="left" w:pos="167" w:leader="none"/>
        <w:tab w:val="left" w:pos="490" w:leader="none"/>
        <w:tab w:val="left" w:pos="620" w:leader="none"/>
        <w:tab w:val="left" w:pos="875" w:leader="none"/>
        <w:tab w:val="left" w:pos="1197" w:leader="none"/>
        <w:tab w:val="left" w:pos="1327" w:leader="none"/>
        <w:tab w:val="left" w:pos="1582" w:leader="none"/>
        <w:tab w:val="left" w:pos="1904" w:leader="none"/>
        <w:tab w:val="left" w:pos="2035" w:leader="none"/>
        <w:tab w:val="left" w:pos="2290" w:leader="none"/>
        <w:tab w:val="left" w:pos="2612" w:leader="none"/>
        <w:tab w:val="left" w:pos="2742" w:leader="none"/>
        <w:tab w:val="left" w:pos="2997" w:leader="none"/>
        <w:tab w:val="left" w:pos="3320" w:leader="none"/>
        <w:tab w:val="left" w:pos="3450" w:leader="none"/>
        <w:tab w:val="left" w:pos="3705" w:leader="none"/>
        <w:tab w:val="left" w:pos="4027" w:leader="none"/>
        <w:tab w:val="left" w:pos="4157" w:leader="none"/>
        <w:tab w:val="left" w:pos="4412" w:leader="none"/>
        <w:tab w:val="left" w:pos="4735" w:leader="none"/>
        <w:tab w:val="left" w:pos="4865" w:leader="none"/>
        <w:tab w:val="left" w:pos="5120" w:leader="none"/>
        <w:tab w:val="left" w:pos="5442" w:leader="none"/>
        <w:tab w:val="left" w:pos="5572" w:leader="none"/>
        <w:tab w:val="left" w:pos="5827" w:leader="none"/>
        <w:tab w:val="left" w:pos="6150" w:leader="none"/>
        <w:tab w:val="left" w:pos="6280" w:leader="none"/>
        <w:tab w:val="left" w:pos="6535" w:leader="none"/>
        <w:tab w:val="left" w:pos="6857" w:leader="none"/>
        <w:tab w:val="left" w:pos="6987" w:leader="none"/>
        <w:tab w:val="left" w:pos="7242" w:leader="none"/>
        <w:tab w:val="left" w:pos="7565" w:leader="none"/>
        <w:tab w:val="left" w:pos="7695" w:leader="none"/>
        <w:tab w:val="left" w:pos="7949" w:leader="none"/>
        <w:tab w:val="left" w:pos="8272" w:leader="none"/>
        <w:tab w:val="left" w:pos="8402" w:leader="none"/>
        <w:tab w:val="left" w:pos="8657" w:leader="none"/>
        <w:tab w:val="left" w:pos="8980" w:leader="none"/>
        <w:tab w:val="left" w:pos="9110" w:leader="none"/>
        <w:tab w:val="left" w:pos="9365" w:leader="none"/>
        <w:tab w:val="left" w:pos="9687" w:leader="none"/>
        <w:tab w:val="left" w:pos="9817" w:leader="none"/>
        <w:tab w:val="left" w:pos="10072" w:leader="none"/>
        <w:tab w:val="left" w:pos="10395" w:leader="none"/>
        <w:tab w:val="left" w:pos="10524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spacing w:before="100" w:after="0"/>
      <w:ind w:left="2520"/>
    </w:pPr>
    <w:rPr>
      <w:sz w:val="40"/>
      <w:szCs w:val="40"/>
    </w:rPr>
  </w:style>
  <w:style w:type="paragraph" w:styleId="Tytu21LTGliederung5" w:customStyle="1">
    <w:name w:val="Tytu?21~LT~Gliederung 5"/>
    <w:basedOn w:val="Tytu21LTGliederung4"/>
    <w:qFormat/>
    <w:rsid w:val="00313cad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 w:leader="none"/>
        <w:tab w:val="left" w:pos="-2943" w:leader="none"/>
        <w:tab w:val="left" w:pos="-2235" w:leader="none"/>
        <w:tab w:val="left" w:pos="-1528" w:leader="none"/>
        <w:tab w:val="left" w:pos="-925" w:leader="none"/>
        <w:tab w:val="left" w:pos="-820" w:leader="none"/>
        <w:tab w:val="left" w:pos="-218" w:leader="none"/>
        <w:tab w:val="left" w:pos="-113" w:leader="none"/>
        <w:tab w:val="left" w:pos="0" w:leader="none"/>
        <w:tab w:val="left" w:pos="167" w:leader="none"/>
        <w:tab w:val="left" w:pos="490" w:leader="none"/>
        <w:tab w:val="left" w:pos="595" w:leader="none"/>
        <w:tab w:val="left" w:pos="875" w:leader="none"/>
        <w:tab w:val="left" w:pos="1197" w:leader="none"/>
        <w:tab w:val="left" w:pos="1302" w:leader="none"/>
        <w:tab w:val="left" w:pos="1582" w:leader="none"/>
        <w:tab w:val="left" w:pos="1904" w:leader="none"/>
        <w:tab w:val="left" w:pos="2010" w:leader="none"/>
        <w:tab w:val="left" w:pos="2290" w:leader="none"/>
        <w:tab w:val="left" w:pos="2612" w:leader="none"/>
        <w:tab w:val="left" w:pos="2717" w:leader="none"/>
        <w:tab w:val="left" w:pos="2997" w:leader="none"/>
        <w:tab w:val="left" w:pos="3320" w:leader="none"/>
        <w:tab w:val="left" w:pos="3425" w:leader="none"/>
        <w:tab w:val="left" w:pos="3705" w:leader="none"/>
        <w:tab w:val="left" w:pos="4027" w:leader="none"/>
        <w:tab w:val="left" w:pos="4132" w:leader="none"/>
        <w:tab w:val="left" w:pos="4412" w:leader="none"/>
        <w:tab w:val="left" w:pos="4735" w:leader="none"/>
        <w:tab w:val="left" w:pos="4840" w:leader="none"/>
        <w:tab w:val="left" w:pos="5120" w:leader="none"/>
        <w:tab w:val="left" w:pos="5442" w:leader="none"/>
        <w:tab w:val="left" w:pos="5547" w:leader="none"/>
        <w:tab w:val="left" w:pos="5827" w:leader="none"/>
        <w:tab w:val="left" w:pos="6150" w:leader="none"/>
        <w:tab w:val="left" w:pos="6255" w:leader="none"/>
        <w:tab w:val="left" w:pos="6535" w:leader="none"/>
        <w:tab w:val="left" w:pos="6857" w:leader="none"/>
        <w:tab w:val="left" w:pos="6962" w:leader="none"/>
        <w:tab w:val="left" w:pos="7242" w:leader="none"/>
        <w:tab w:val="left" w:pos="7565" w:leader="none"/>
        <w:tab w:val="left" w:pos="7670" w:leader="none"/>
        <w:tab w:val="left" w:pos="7949" w:leader="none"/>
        <w:tab w:val="left" w:pos="8272" w:leader="none"/>
        <w:tab w:val="left" w:pos="8377" w:leader="none"/>
        <w:tab w:val="left" w:pos="8657" w:leader="none"/>
        <w:tab w:val="left" w:pos="8980" w:leader="none"/>
        <w:tab w:val="left" w:pos="9084" w:leader="none"/>
        <w:tab w:val="left" w:pos="9365" w:leader="none"/>
        <w:tab w:val="left" w:pos="9687" w:leader="none"/>
        <w:tab w:val="left" w:pos="9792" w:leader="none"/>
        <w:tab w:val="left" w:pos="10072" w:leader="none"/>
        <w:tab w:val="left" w:pos="10395" w:leader="none"/>
        <w:tab w:val="left" w:pos="10500" w:leader="none"/>
        <w:tab w:val="left" w:pos="10780" w:leader="none"/>
        <w:tab w:val="left" w:pos="11102" w:leader="none"/>
        <w:tab w:val="left" w:pos="11232" w:leader="none"/>
        <w:tab w:val="left" w:pos="11487" w:leader="none"/>
        <w:tab w:val="left" w:pos="11810" w:leader="none"/>
        <w:tab w:val="left" w:pos="11964" w:leader="none"/>
        <w:tab w:val="left" w:pos="12195" w:leader="none"/>
        <w:tab w:val="left" w:pos="12517" w:leader="none"/>
        <w:tab w:val="left" w:pos="12902" w:leader="none"/>
        <w:tab w:val="left" w:pos="13610" w:leader="none"/>
      </w:tabs>
      <w:ind w:left="3240"/>
    </w:pPr>
    <w:rPr/>
  </w:style>
  <w:style w:type="paragraph" w:styleId="Tytu21LTGliederung6" w:customStyle="1">
    <w:name w:val="Tytu?21~LT~Gliederung 6"/>
    <w:basedOn w:val="Tytu21LTGliederung5"/>
    <w:qFormat/>
    <w:rsid w:val="00313cad"/>
    <w:pPr/>
    <w:rPr/>
  </w:style>
  <w:style w:type="paragraph" w:styleId="Tytu21LTGliederung7" w:customStyle="1">
    <w:name w:val="Tytu?21~LT~Gliederung 7"/>
    <w:basedOn w:val="Tytu21LTGliederung6"/>
    <w:qFormat/>
    <w:rsid w:val="00313cad"/>
    <w:pPr/>
    <w:rPr/>
  </w:style>
  <w:style w:type="paragraph" w:styleId="Tytu21LTGliederung8" w:customStyle="1">
    <w:name w:val="Tytu?21~LT~Gliederung 8"/>
    <w:basedOn w:val="Tytu21LTGliederung7"/>
    <w:qFormat/>
    <w:rsid w:val="00313cad"/>
    <w:pPr/>
    <w:rPr/>
  </w:style>
  <w:style w:type="paragraph" w:styleId="Tytu21LTGliederung9" w:customStyle="1">
    <w:name w:val="Tytu?21~LT~Gliederung 9"/>
    <w:basedOn w:val="Tytu21LTGliederung8"/>
    <w:qFormat/>
    <w:rsid w:val="00313cad"/>
    <w:pPr/>
    <w:rPr/>
  </w:style>
  <w:style w:type="paragraph" w:styleId="Tytu21LTTitel" w:customStyle="1">
    <w:name w:val="Tytu?21~LT~Titel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Microsoft YaHei" w:hAnsi="Microsoft YaHei" w:eastAsia="Microsoft YaHei" w:cs="Microsoft YaHei"/>
      <w:color w:val="04617B"/>
      <w:kern w:val="2"/>
      <w:sz w:val="100"/>
      <w:szCs w:val="100"/>
      <w:lang w:eastAsia="hi-IN" w:bidi="hi-IN" w:val="pl-PL"/>
    </w:rPr>
  </w:style>
  <w:style w:type="paragraph" w:styleId="Tytu21LTUntertitel" w:customStyle="1">
    <w:name w:val="Tytu?21~LT~Untertitel"/>
    <w:qFormat/>
    <w:rsid w:val="00313cad"/>
    <w:pPr>
      <w:widowControl w:val="false"/>
      <w:tabs>
        <w:tab w:val="clear" w:pos="7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before="130" w:after="0"/>
      <w:ind w:hanging="540" w:left="540"/>
      <w:jc w:val="center"/>
    </w:pPr>
    <w:rPr>
      <w:rFonts w:ascii="Microsoft YaHei" w:hAnsi="Microsoft YaHei" w:eastAsia="Microsoft YaHei" w:cs="Microsoft YaHei"/>
      <w:color w:val="000000"/>
      <w:kern w:val="2"/>
      <w:sz w:val="52"/>
      <w:szCs w:val="52"/>
      <w:lang w:eastAsia="hi-IN" w:bidi="hi-IN" w:val="pl-PL"/>
    </w:rPr>
  </w:style>
  <w:style w:type="paragraph" w:styleId="Tytu21LTNotizen" w:customStyle="1">
    <w:name w:val="Tytu?21~LT~Notizen"/>
    <w:qFormat/>
    <w:rsid w:val="00313cad"/>
    <w:pPr>
      <w:widowControl w:val="false"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90" w:after="0"/>
      <w:jc w:val="left"/>
    </w:pPr>
    <w:rPr>
      <w:rFonts w:ascii="Mangal" w:hAnsi="Mangal" w:eastAsia="Mangal" w:cs="Mangal"/>
      <w:color w:val="000000"/>
      <w:kern w:val="2"/>
      <w:sz w:val="24"/>
      <w:szCs w:val="24"/>
      <w:lang w:eastAsia="hi-IN" w:bidi="hi-IN" w:val="pl-PL"/>
    </w:rPr>
  </w:style>
  <w:style w:type="paragraph" w:styleId="Tytu21LTHintergrundobjekte" w:customStyle="1">
    <w:name w:val="Tytu?21~LT~Hintergrundobjekte"/>
    <w:qFormat/>
    <w:rsid w:val="00313cad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hi-IN" w:bidi="hi-IN" w:val="pl-PL"/>
    </w:rPr>
  </w:style>
  <w:style w:type="paragraph" w:styleId="Tytu21LTHintergrund" w:customStyle="1">
    <w:name w:val="Tytu?21~LT~Hintergrund"/>
    <w:qFormat/>
    <w:rsid w:val="00313cad"/>
    <w:pPr>
      <w:widowControl w:val="false"/>
      <w:suppressAutoHyphens w:val="true"/>
      <w:bidi w:val="0"/>
      <w:spacing w:before="0" w:after="0"/>
      <w:jc w:val="center"/>
    </w:pPr>
    <w:rPr>
      <w:rFonts w:eastAsia="SimSun" w:cs="Mangal" w:ascii="Times New Roman" w:hAnsi="Times New Roman"/>
      <w:color w:val="auto"/>
      <w:kern w:val="0"/>
      <w:sz w:val="24"/>
      <w:szCs w:val="24"/>
      <w:lang w:eastAsia="hi-IN" w:bidi="hi-IN" w:val="pl-PL"/>
    </w:rPr>
  </w:style>
  <w:style w:type="paragraph" w:styleId="DefaultText" w:customStyle="1">
    <w:name w:val="Default Text"/>
    <w:qFormat/>
    <w:rsid w:val="005f6029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d7de3"/>
    <w:pPr>
      <w:spacing w:before="0" w:after="0"/>
      <w:ind w:left="720"/>
      <w:contextualSpacing/>
    </w:pPr>
    <w:rPr/>
  </w:style>
  <w:style w:type="paragraph" w:styleId="Title">
    <w:name w:val="Title"/>
    <w:basedOn w:val="Normal"/>
    <w:link w:val="TytuZnak"/>
    <w:qFormat/>
    <w:rsid w:val="00c31361"/>
    <w:pPr>
      <w:suppressAutoHyphens w:val="false"/>
      <w:jc w:val="center"/>
    </w:pPr>
    <w:rPr>
      <w:b/>
      <w:bCs/>
      <w:sz w:val="28"/>
      <w:lang w:eastAsia="pl-PL"/>
    </w:rPr>
  </w:style>
  <w:style w:type="paragraph" w:styleId="NormalWeb">
    <w:name w:val="Normal (Web)"/>
    <w:basedOn w:val="Normal"/>
    <w:uiPriority w:val="99"/>
    <w:unhideWhenUsed/>
    <w:qFormat/>
    <w:rsid w:val="007816d9"/>
    <w:pPr>
      <w:suppressAutoHyphens w:val="false"/>
      <w:spacing w:beforeAutospacing="1" w:afterAutospacing="1"/>
    </w:pPr>
    <w:rPr>
      <w:lang w:eastAsia="pl-PL"/>
    </w:rPr>
  </w:style>
  <w:style w:type="paragraph" w:styleId="ListBullet2">
    <w:name w:val="List Bullet 2"/>
    <w:basedOn w:val="Normal"/>
    <w:autoRedefine/>
    <w:qFormat/>
    <w:rsid w:val="00d03a3b"/>
    <w:pPr>
      <w:suppressAutoHyphens w:val="false"/>
      <w:spacing w:lineRule="auto" w:line="360"/>
      <w:jc w:val="both"/>
    </w:pPr>
    <w:rPr>
      <w:rFonts w:ascii="Century Gothic" w:hAnsi="Century Gothic"/>
      <w:bCs/>
      <w:color w:val="00B050"/>
      <w:lang w:eastAsia="pl-PL"/>
    </w:rPr>
  </w:style>
  <w:style w:type="paragraph" w:styleId="Footer">
    <w:name w:val="footer"/>
    <w:basedOn w:val="Normal"/>
    <w:link w:val="StopkaZnak"/>
    <w:uiPriority w:val="99"/>
    <w:rsid w:val="00895d09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lang w:eastAsia="pl-PL"/>
    </w:rPr>
  </w:style>
  <w:style w:type="paragraph" w:styleId="Zawartoramkiuser" w:customStyle="1">
    <w:name w:val="Zawartość ramki (user)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5e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jpeg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Relationship Id="rId9" Type="http://schemas.openxmlformats.org/officeDocument/2006/relationships/chart" Target="charts/chart5.xml"/><Relationship Id="rId10" Type="http://schemas.openxmlformats.org/officeDocument/2006/relationships/chart" Target="charts/chart6.xml"/><Relationship Id="rId11" Type="http://schemas.openxmlformats.org/officeDocument/2006/relationships/oleObject" Target="embeddings/oleObject2.xls"/><Relationship Id="rId12" Type="http://schemas.openxmlformats.org/officeDocument/2006/relationships/image" Target="media/image3.wmf"/><Relationship Id="rId13" Type="http://schemas.openxmlformats.org/officeDocument/2006/relationships/image" Target="media/image4.png"/><Relationship Id="rId14" Type="http://schemas.openxmlformats.org/officeDocument/2006/relationships/chart" Target="charts/chart7.xml"/><Relationship Id="rId15" Type="http://schemas.openxmlformats.org/officeDocument/2006/relationships/chart" Target="charts/chart8.xml"/><Relationship Id="rId16" Type="http://schemas.openxmlformats.org/officeDocument/2006/relationships/chart" Target="charts/chart9.xml"/><Relationship Id="rId17" Type="http://schemas.openxmlformats.org/officeDocument/2006/relationships/chart" Target="charts/chart10.xml"/><Relationship Id="rId18" Type="http://schemas.openxmlformats.org/officeDocument/2006/relationships/chart" Target="charts/chart11.xml"/><Relationship Id="rId19" Type="http://schemas.openxmlformats.org/officeDocument/2006/relationships/chart" Target="charts/chart12.xml"/><Relationship Id="rId20" Type="http://schemas.openxmlformats.org/officeDocument/2006/relationships/image" Target="media/image5.wmf"/><Relationship Id="rId21" Type="http://schemas.openxmlformats.org/officeDocument/2006/relationships/oleObject" Target="embeddings/oleObject3.xls"/><Relationship Id="rId22" Type="http://schemas.openxmlformats.org/officeDocument/2006/relationships/image" Target="media/image6.wmf"/><Relationship Id="rId23" Type="http://schemas.openxmlformats.org/officeDocument/2006/relationships/chart" Target="charts/chart13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oter" Target="footer3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.xlsx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9.xlsx"/>
</Relationships>
</file>

<file path=word/charts/_rels/chart11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10.xlsx"/>
</Relationships>
</file>

<file path=word/charts/_rels/chart12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11.xlsx"/>
</Relationships>
</file>

<file path=word/charts/_rels/chart13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12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2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3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4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5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6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7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Excel8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.0258888888888889"/>
          <c:w val="0.9765"/>
          <c:h val="0.814888888888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c00000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00b0f0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0070c0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0000"/>
              </a:solidFill>
              <a:ln w="0">
                <a:noFill/>
              </a:ln>
            </c:spPr>
          </c:dPt>
          <c:dLbls>
            <c:numFmt formatCode="#,##0" sourceLinked="0"/>
            <c:dLbl>
              <c:idx val="0"/>
              <c:numFmt formatCode="#,##0" sourceLinked="0"/>
              <c:txPr>
                <a:bodyPr wrap="square"/>
                <a:lstStyle/>
                <a:p>
                  <a:pPr>
                    <a:defRPr b="1" sz="11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#,##0" sourceLinked="0"/>
              <c:txPr>
                <a:bodyPr wrap="square"/>
                <a:lstStyle/>
                <a:p>
                  <a:pPr>
                    <a:defRPr b="1" sz="11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"/>
                  <c:y val="0.147420147420147"/>
                </c:manualLayout>
              </c:layout>
              <c:numFmt formatCode="#,##0" sourceLinked="0"/>
              <c:txPr>
                <a:bodyPr wrap="square"/>
                <a:lstStyle/>
                <a:p>
                  <a:pPr>
                    <a:defRPr b="1" sz="11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1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załozona liczba służb do realizacji na rok 2024</c:v>
                </c:pt>
                <c:pt idx="1">
                  <c:v>zrealizowana liczba służb 2024</c:v>
                </c:pt>
                <c:pt idx="2">
                  <c:v> +/-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6686</c:v>
                </c:pt>
                <c:pt idx="1">
                  <c:v>7097</c:v>
                </c:pt>
                <c:pt idx="2">
                  <c:v>411</c:v>
                </c:pt>
              </c:numCache>
            </c:numRef>
          </c:val>
        </c:ser>
        <c:gapWidth val="219"/>
        <c:overlap val="-27"/>
        <c:axId val="81555064"/>
        <c:axId val="50349984"/>
      </c:barChart>
      <c:catAx>
        <c:axId val="815550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50349984"/>
        <c:crosses val="autoZero"/>
        <c:auto val="1"/>
        <c:lblAlgn val="ctr"/>
        <c:lblOffset val="100"/>
        <c:noMultiLvlLbl val="0"/>
      </c:catAx>
      <c:valAx>
        <c:axId val="5034998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81555064"/>
        <c:crossBetween val="between"/>
      </c:valAx>
      <c:spPr>
        <a:noFill/>
        <a:ln w="2556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1" lang="pl-PL" sz="800" strike="noStrike" u="none">
                <a:solidFill>
                  <a:srgbClr val="000000"/>
                </a:solidFill>
                <a:uFillTx/>
                <a:latin typeface="Calibri"/>
              </a:rPr>
              <a:t>wskaźnik</a:t>
            </a:r>
            <a:r>
              <a:rPr b="1" lang="pl-PL" sz="800" strike="noStrike" u="none">
                <a:solidFill>
                  <a:srgbClr val="000000"/>
                </a:solidFill>
                <a:uFillTx/>
                <a:latin typeface="Calibri"/>
              </a:rPr>
              <a:t> wykrywalności w pełnym katalogu przestępstw</a:t>
            </a:r>
          </a:p>
        </c:rich>
      </c:tx>
      <c:layout>
        <c:manualLayout>
          <c:xMode val="edge"/>
          <c:yMode val="edge"/>
          <c:x val="0.420465869456901"/>
          <c:y val="0.033232191879786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095625"/>
          <c:y val="0"/>
          <c:w val="0.9765"/>
          <c:h val="0.8666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38562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0000"/>
              </a:solidFill>
              <a:ln w="0">
                <a:noFill/>
              </a:ln>
            </c:spPr>
          </c:dPt>
          <c:dPt>
            <c:idx val="3"/>
            <c:invertIfNegative val="0"/>
            <c:spPr>
              <a:gradFill>
                <a:gsLst>
                  <a:gs pos="0">
                    <a:srgbClr val="a2ad9d"/>
                  </a:gs>
                  <a:gs pos="50000">
                    <a:srgbClr val="c6cbc5"/>
                  </a:gs>
                  <a:gs pos="100000">
                    <a:srgbClr val="e2e6e2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Lbls>
            <c:numFmt formatCode="0.00" sourceLinked="0"/>
            <c:dLbl>
              <c:idx val="0"/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424987522500586"/>
                  <c:y val="0.145063690433191"/>
                </c:manualLayout>
              </c:layout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2023</c:v>
                </c:pt>
                <c:pt idx="1">
                  <c:v>2024</c:v>
                </c:pt>
                <c:pt idx="2">
                  <c:v>różnica 2023/2024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84.72</c:v>
                </c:pt>
                <c:pt idx="1">
                  <c:v>79.87</c:v>
                </c:pt>
                <c:pt idx="2">
                  <c:v>-4.84999999999999</c:v>
                </c:pt>
              </c:numCache>
            </c:numRef>
          </c:val>
        </c:ser>
        <c:gapWidth val="219"/>
        <c:overlap val="-27"/>
        <c:axId val="37825437"/>
        <c:axId val="75366463"/>
      </c:barChart>
      <c:catAx>
        <c:axId val="3782543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75366463"/>
        <c:crosses val="autoZero"/>
        <c:auto val="1"/>
        <c:lblAlgn val="ctr"/>
        <c:lblOffset val="100"/>
        <c:noMultiLvlLbl val="0"/>
      </c:catAx>
      <c:valAx>
        <c:axId val="75366463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37825437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1" lang="pl-PL" sz="800" strike="noStrike" u="none">
                <a:solidFill>
                  <a:srgbClr val="000000"/>
                </a:solidFill>
                <a:uFillTx/>
                <a:latin typeface="Calibri"/>
              </a:rPr>
              <a:t>wskaźnik wykrywalności</a:t>
            </a:r>
            <a:r>
              <a:rPr b="1" lang="pl-PL" sz="800" strike="noStrike" u="none">
                <a:solidFill>
                  <a:srgbClr val="000000"/>
                </a:solidFill>
                <a:uFillTx/>
                <a:latin typeface="Calibri"/>
              </a:rPr>
              <a:t> przestępstw kryminalnych </a:t>
            </a:r>
          </a:p>
        </c:rich>
      </c:tx>
      <c:layout>
        <c:manualLayout>
          <c:xMode val="edge"/>
          <c:yMode val="edge"/>
          <c:x val="0.462694741966894"/>
          <c:y val="0.000156764383132152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774375"/>
          <c:y val="0"/>
          <c:w val="0.9108125"/>
          <c:h val="0.880777777777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ff0000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00b050"/>
              </a:solidFill>
              <a:ln w="0">
                <a:noFill/>
              </a:ln>
            </c:spPr>
          </c:dPt>
          <c:dPt>
            <c:idx val="3"/>
            <c:invertIfNegative val="0"/>
            <c:spPr>
              <a:gradFill>
                <a:gsLst>
                  <a:gs pos="0">
                    <a:srgbClr val="a2ad9d"/>
                  </a:gs>
                  <a:gs pos="50000">
                    <a:srgbClr val="c6cbc5"/>
                  </a:gs>
                  <a:gs pos="100000">
                    <a:srgbClr val="e2e6e2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Lbls>
            <c:numFmt formatCode="0.00" sourceLinked="0"/>
            <c:dLbl>
              <c:idx val="0"/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027589482830319"/>
                  <c:y val="0.00643142202571276"/>
                </c:manualLayout>
              </c:layout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2023</c:v>
                </c:pt>
                <c:pt idx="1">
                  <c:v>2024</c:v>
                </c:pt>
                <c:pt idx="2">
                  <c:v>różnica 202/2024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82.59</c:v>
                </c:pt>
                <c:pt idx="1">
                  <c:v>78.19</c:v>
                </c:pt>
                <c:pt idx="2">
                  <c:v>-4.40000000000001</c:v>
                </c:pt>
              </c:numCache>
            </c:numRef>
          </c:val>
        </c:ser>
        <c:gapWidth val="219"/>
        <c:overlap val="-27"/>
        <c:axId val="27333481"/>
        <c:axId val="60018154"/>
      </c:barChart>
      <c:catAx>
        <c:axId val="2733348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60018154"/>
        <c:crosses val="autoZero"/>
        <c:auto val="1"/>
        <c:lblAlgn val="ctr"/>
        <c:lblOffset val="100"/>
        <c:noMultiLvlLbl val="0"/>
      </c:catAx>
      <c:valAx>
        <c:axId val="60018154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27333481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1" lang="pl-PL" sz="800" strike="noStrike" u="none">
                <a:solidFill>
                  <a:srgbClr val="000000"/>
                </a:solidFill>
                <a:uFillTx/>
                <a:latin typeface="Calibri"/>
              </a:rPr>
              <a:t>wskaźnik wykrywalności przestępstw z 7 kategorii</a:t>
            </a:r>
          </a:p>
        </c:rich>
      </c:tx>
      <c:layout>
        <c:manualLayout>
          <c:xMode val="edge"/>
          <c:yMode val="edge"/>
          <c:x val="0.425418854713678"/>
          <c:y val="0.000150511739915713"/>
        </c:manualLayout>
      </c:layout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1175"/>
          <c:y val="0"/>
          <c:w val="0.9765"/>
          <c:h val="0.8525555555555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38562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00b050"/>
              </a:solidFill>
              <a:ln w="0">
                <a:noFill/>
              </a:ln>
            </c:spPr>
          </c:dPt>
          <c:dPt>
            <c:idx val="3"/>
            <c:invertIfNegative val="0"/>
            <c:spPr>
              <a:gradFill>
                <a:gsLst>
                  <a:gs pos="0">
                    <a:srgbClr val="a2ad9d"/>
                  </a:gs>
                  <a:gs pos="50000">
                    <a:srgbClr val="c6cbc5"/>
                  </a:gs>
                  <a:gs pos="100000">
                    <a:srgbClr val="e2e6e2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Lbls>
            <c:numFmt formatCode="0.00" sourceLinked="0"/>
            <c:dLbl>
              <c:idx val="0"/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204451783917351"/>
                  <c:y val="-0.00219034623851677"/>
                </c:manualLayout>
              </c:layout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0.0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2023</c:v>
                </c:pt>
                <c:pt idx="1">
                  <c:v>2024</c:v>
                </c:pt>
                <c:pt idx="2">
                  <c:v>różnica 2023/2024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58.61</c:v>
                </c:pt>
                <c:pt idx="1">
                  <c:v>58.03</c:v>
                </c:pt>
                <c:pt idx="2">
                  <c:v>-0.579999999999998</c:v>
                </c:pt>
              </c:numCache>
            </c:numRef>
          </c:val>
        </c:ser>
        <c:gapWidth val="219"/>
        <c:overlap val="-27"/>
        <c:axId val="73117381"/>
        <c:axId val="43788357"/>
      </c:barChart>
      <c:catAx>
        <c:axId val="7311738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43788357"/>
        <c:crosses val="autoZero"/>
        <c:auto val="1"/>
        <c:lblAlgn val="ctr"/>
        <c:lblOffset val="100"/>
        <c:noMultiLvlLbl val="0"/>
      </c:catAx>
      <c:valAx>
        <c:axId val="43788357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73117381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"/>
          <c:w val="0.9765"/>
          <c:h val="0.8666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38562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00b050"/>
              </a:solidFill>
              <a:ln w="0">
                <a:noFill/>
              </a:ln>
            </c:spPr>
          </c:dPt>
          <c:dLbls>
            <c:numFmt formatCode="0" sourceLinked="0"/>
            <c:dLbl>
              <c:idx val="0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0644869683358778"/>
                  <c:y val="0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424977488912515"/>
                  <c:y val="0.259842519685039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różnica 2023/2024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119</c:v>
                </c:pt>
                <c:pt idx="1">
                  <c:v>81</c:v>
                </c:pt>
                <c:pt idx="2">
                  <c:v>-38</c:v>
                </c:pt>
              </c:numCache>
            </c:numRef>
          </c:val>
        </c:ser>
        <c:gapWidth val="219"/>
        <c:overlap val="-27"/>
        <c:axId val="67039958"/>
        <c:axId val="56871728"/>
      </c:barChart>
      <c:catAx>
        <c:axId val="6703995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56871728"/>
        <c:crosses val="autoZero"/>
        <c:auto val="1"/>
        <c:lblAlgn val="ctr"/>
        <c:lblOffset val="100"/>
        <c:noMultiLvlLbl val="0"/>
      </c:catAx>
      <c:valAx>
        <c:axId val="56871728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67039958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"/>
          <c:w val="0.9765"/>
          <c:h val="0.8531111111111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2e75b6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2e75b6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2e75b6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2e75b6"/>
              </a:solidFill>
              <a:ln w="0">
                <a:noFill/>
              </a:ln>
            </c:spPr>
          </c:dPt>
          <c:dLbls>
            <c:numFmt formatCode="0" sourceLinked="0"/>
            <c:dLbl>
              <c:idx val="0"/>
              <c:layout>
                <c:manualLayout>
                  <c:x val="-0.00410424789657295"/>
                  <c:y val="-0.0179966874219463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-0.00410424789657295"/>
                  <c:y val="-0.0179966874219463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0410424789657295"/>
                  <c:y val="-0.0179966874219463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ogółem</c:v>
                </c:pt>
                <c:pt idx="1">
                  <c:v>porzadkowe</c:v>
                </c:pt>
                <c:pt idx="2">
                  <c:v>drogowe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6130</c:v>
                </c:pt>
                <c:pt idx="1">
                  <c:v>2870</c:v>
                </c:pt>
                <c:pt idx="2">
                  <c:v>2583</c:v>
                </c:pt>
              </c:numCache>
            </c:numRef>
          </c:val>
        </c:ser>
        <c:gapWidth val="219"/>
        <c:overlap val="-27"/>
        <c:axId val="65212122"/>
        <c:axId val="89692551"/>
      </c:barChart>
      <c:catAx>
        <c:axId val="6521212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89692551"/>
        <c:crosses val="autoZero"/>
        <c:auto val="1"/>
        <c:lblAlgn val="ctr"/>
        <c:lblOffset val="100"/>
        <c:noMultiLvlLbl val="0"/>
      </c:catAx>
      <c:valAx>
        <c:axId val="89692551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65212122"/>
        <c:crossBetween val="between"/>
      </c:valAx>
      <c:spPr>
        <a:noFill/>
        <a:ln w="2556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"/>
          <c:w val="0.9765"/>
          <c:h val="0.8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Lbls>
            <c:numFmt formatCode="0" sourceLinked="0"/>
            <c:dLbl>
              <c:idx val="0"/>
              <c:layout>
                <c:manualLayout>
                  <c:x val="0"/>
                  <c:y val="0.21803315920963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layout>
                <c:manualLayout>
                  <c:x val="0"/>
                  <c:y val="0.21803315920963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"/>
                  <c:y val="0.21803315920963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ogółem</c:v>
                </c:pt>
                <c:pt idx="1">
                  <c:v>porządkowe</c:v>
                </c:pt>
                <c:pt idx="2">
                  <c:v>drogowe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2342</c:v>
                </c:pt>
                <c:pt idx="1">
                  <c:v>748</c:v>
                </c:pt>
                <c:pt idx="2">
                  <c:v>1319</c:v>
                </c:pt>
              </c:numCache>
            </c:numRef>
          </c:val>
        </c:ser>
        <c:gapWidth val="219"/>
        <c:overlap val="-27"/>
        <c:axId val="13545487"/>
        <c:axId val="6847713"/>
      </c:barChart>
      <c:catAx>
        <c:axId val="1354548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6847713"/>
        <c:crosses val="autoZero"/>
        <c:auto val="1"/>
        <c:lblAlgn val="ctr"/>
        <c:lblOffset val="100"/>
        <c:noMultiLvlLbl val="0"/>
      </c:catAx>
      <c:valAx>
        <c:axId val="6847713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13545487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"/>
          <c:w val="0.9765"/>
          <c:h val="0.8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38562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lin ang="0"/>
              </a:gra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0000"/>
              </a:solidFill>
              <a:ln w="0">
                <a:noFill/>
              </a:ln>
            </c:spPr>
          </c:dPt>
          <c:dPt>
            <c:idx val="3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Lbls>
            <c:numFmt formatCode="0" sourceLinked="0"/>
            <c:dLbl>
              <c:idx val="0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"/>
                  <c:y val="0.193530550179707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4"/>
                <c:pt idx="0">
                  <c:v>2023</c:v>
                </c:pt>
                <c:pt idx="1">
                  <c:v>2024</c:v>
                </c:pt>
                <c:pt idx="2">
                  <c:v>różnica 2023/2024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847</c:v>
                </c:pt>
                <c:pt idx="1">
                  <c:v>1156</c:v>
                </c:pt>
                <c:pt idx="2">
                  <c:v>309</c:v>
                </c:pt>
              </c:numCache>
            </c:numRef>
          </c:val>
        </c:ser>
        <c:gapWidth val="219"/>
        <c:overlap val="-27"/>
        <c:axId val="92951869"/>
        <c:axId val="33073145"/>
      </c:barChart>
      <c:catAx>
        <c:axId val="9295186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33073145"/>
        <c:crosses val="autoZero"/>
        <c:auto val="1"/>
        <c:lblAlgn val="ctr"/>
        <c:lblOffset val="100"/>
        <c:noMultiLvlLbl val="0"/>
      </c:catAx>
      <c:valAx>
        <c:axId val="33073145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92951869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"/>
          <c:w val="0.9765"/>
          <c:h val="0.8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38562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lin ang="0"/>
              </a:gradFill>
              <a:ln w="0"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128910"/>
                  </a:gs>
                  <a:gs pos="50000">
                    <a:srgbClr val="1ac317"/>
                  </a:gs>
                  <a:gs pos="100000">
                    <a:srgbClr val="1ee71b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Lbls>
            <c:numFmt formatCode="0" sourceLinked="0"/>
            <c:dLbl>
              <c:idx val="0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"/>
                  <c:y val="-0.0147205127144564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różnica 2023/2024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451</c:v>
                </c:pt>
                <c:pt idx="1">
                  <c:v>345</c:v>
                </c:pt>
                <c:pt idx="2">
                  <c:v>-106</c:v>
                </c:pt>
              </c:numCache>
            </c:numRef>
          </c:val>
        </c:ser>
        <c:gapWidth val="219"/>
        <c:overlap val="-27"/>
        <c:axId val="82765824"/>
        <c:axId val="83115970"/>
      </c:barChart>
      <c:catAx>
        <c:axId val="82765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83115970"/>
        <c:crosses val="autoZero"/>
        <c:auto val="1"/>
        <c:lblAlgn val="ctr"/>
        <c:lblOffset val="100"/>
        <c:noMultiLvlLbl val="0"/>
      </c:catAx>
      <c:valAx>
        <c:axId val="83115970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82765824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"/>
          <c:w val="0.9765"/>
          <c:h val="0.8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38562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lin ang="0"/>
              </a:gradFill>
              <a:ln w="0"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128910"/>
                  </a:gs>
                  <a:gs pos="50000">
                    <a:srgbClr val="1ac317"/>
                  </a:gs>
                  <a:gs pos="100000">
                    <a:srgbClr val="1ee71b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Lbls>
            <c:numFmt formatCode="0" sourceLinked="0"/>
            <c:dLbl>
              <c:idx val="0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-0.00205212394828648"/>
                  <c:y val="0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różnica 2023/2024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34</c:v>
                </c:pt>
                <c:pt idx="1">
                  <c:v>17</c:v>
                </c:pt>
                <c:pt idx="2">
                  <c:v>-17</c:v>
                </c:pt>
              </c:numCache>
            </c:numRef>
          </c:val>
        </c:ser>
        <c:gapWidth val="219"/>
        <c:overlap val="-27"/>
        <c:axId val="38552776"/>
        <c:axId val="49223886"/>
      </c:barChart>
      <c:catAx>
        <c:axId val="38552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49223886"/>
        <c:crosses val="autoZero"/>
        <c:auto val="1"/>
        <c:lblAlgn val="ctr"/>
        <c:lblOffset val="100"/>
        <c:noMultiLvlLbl val="0"/>
      </c:catAx>
      <c:valAx>
        <c:axId val="4922388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38552776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"/>
          <c:w val="0.9765"/>
          <c:h val="0.8525555555555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38562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0000"/>
              </a:solidFill>
              <a:ln w="0">
                <a:noFill/>
              </a:ln>
            </c:spPr>
          </c:dPt>
          <c:dLbls>
            <c:numFmt formatCode="0" sourceLinked="0"/>
            <c:dLbl>
              <c:idx val="0"/>
              <c:layout>
                <c:manualLayout>
                  <c:x val="0.00205212394828646"/>
                  <c:y val="0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424983558770714"/>
                  <c:y val="-0.0339524586110345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różnica 2023/2024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1181</c:v>
                </c:pt>
                <c:pt idx="1">
                  <c:v>1057</c:v>
                </c:pt>
                <c:pt idx="2">
                  <c:v>-124</c:v>
                </c:pt>
              </c:numCache>
            </c:numRef>
          </c:val>
        </c:ser>
        <c:gapWidth val="219"/>
        <c:overlap val="-27"/>
        <c:axId val="35875595"/>
        <c:axId val="6403062"/>
      </c:barChart>
      <c:catAx>
        <c:axId val="3587559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6403062"/>
        <c:crosses val="autoZero"/>
        <c:auto val="1"/>
        <c:lblAlgn val="ctr"/>
        <c:lblOffset val="100"/>
        <c:noMultiLvlLbl val="0"/>
      </c:catAx>
      <c:valAx>
        <c:axId val="640306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35875595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"/>
          <c:w val="0.9765"/>
          <c:h val="0.8666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38562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c00000"/>
              </a:solidFill>
              <a:ln w="0">
                <a:noFill/>
              </a:ln>
            </c:spPr>
          </c:dPt>
          <c:dLbls>
            <c:numFmt formatCode="0" sourceLinked="0"/>
            <c:dLbl>
              <c:idx val="0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119459467320315"/>
                  <c:y val="-0.0558942453338007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różnica 2023/2024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647</c:v>
                </c:pt>
                <c:pt idx="1">
                  <c:v>625</c:v>
                </c:pt>
                <c:pt idx="2">
                  <c:v>-22</c:v>
                </c:pt>
              </c:numCache>
            </c:numRef>
          </c:val>
        </c:ser>
        <c:gapWidth val="219"/>
        <c:overlap val="-27"/>
        <c:axId val="13117430"/>
        <c:axId val="43788222"/>
      </c:barChart>
      <c:catAx>
        <c:axId val="1311743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43788222"/>
        <c:crosses val="autoZero"/>
        <c:auto val="1"/>
        <c:lblAlgn val="ctr"/>
        <c:lblOffset val="100"/>
        <c:noMultiLvlLbl val="0"/>
      </c:catAx>
      <c:valAx>
        <c:axId val="4378822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13117430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01175"/>
          <c:y val="0"/>
          <c:w val="0.9765"/>
          <c:h val="0.8666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385623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00688e"/>
                  </a:gs>
                  <a:gs pos="50000">
                    <a:srgbClr val="0094ca"/>
                  </a:gs>
                  <a:gs pos="100000">
                    <a:srgbClr val="00afef"/>
                  </a:gs>
                </a:gsLst>
                <a:lin ang="0"/>
              </a:gradFill>
              <a:ln w="0"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000078"/>
                  </a:gs>
                  <a:gs pos="50000">
                    <a:srgbClr val="0000ab"/>
                  </a:gs>
                  <a:gs pos="100000">
                    <a:srgbClr val="0000cc"/>
                  </a:gs>
                </a:gsLst>
                <a:path path="circle">
                  <a:fillToRect l="50000" t="50000" r="50000" b="50000"/>
                </a:path>
              </a:gra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00b050"/>
              </a:solidFill>
              <a:ln w="0">
                <a:noFill/>
              </a:ln>
            </c:spPr>
          </c:dPt>
          <c:dLbls>
            <c:numFmt formatCode="0" sourceLinked="0"/>
            <c:dLbl>
              <c:idx val="0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layout>
                <c:manualLayout>
                  <c:x val="0.00424992561209037"/>
                  <c:y val="0.195364156851442"/>
                </c:manualLayout>
              </c:layout>
              <c:numFmt formatCode="0" sourceLinked="0"/>
              <c:txPr>
                <a:bodyPr wrap="square"/>
                <a:lstStyle/>
                <a:p>
                  <a:pPr>
                    <a:defRPr b="1" sz="1000" strike="noStrike" u="none">
                      <a:solidFill>
                        <a:srgbClr val="000000"/>
                      </a:solidFill>
                      <a:uFillTx/>
                      <a:latin typeface="Calibri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1000" strike="noStrike" u="none">
                    <a:solidFill>
                      <a:srgbClr val="000000"/>
                    </a:solidFill>
                    <a:uFillTx/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różnica 2023/2024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218</c:v>
                </c:pt>
                <c:pt idx="1">
                  <c:v>244</c:v>
                </c:pt>
                <c:pt idx="2">
                  <c:v>26</c:v>
                </c:pt>
              </c:numCache>
            </c:numRef>
          </c:val>
        </c:ser>
        <c:gapWidth val="219"/>
        <c:overlap val="-27"/>
        <c:axId val="18229860"/>
        <c:axId val="82414216"/>
      </c:barChart>
      <c:catAx>
        <c:axId val="182298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1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82414216"/>
        <c:crosses val="autoZero"/>
        <c:auto val="1"/>
        <c:lblAlgn val="ctr"/>
        <c:lblOffset val="100"/>
        <c:noMultiLvlLbl val="0"/>
      </c:catAx>
      <c:valAx>
        <c:axId val="8241421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Calibri"/>
              </a:defRPr>
            </a:pPr>
          </a:p>
        </c:txPr>
        <c:crossAx val="18229860"/>
        <c:crossBetween val="between"/>
      </c:valAx>
      <c:spPr>
        <a:noFill/>
        <a:ln w="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2629-1289-47D8-A6EE-A8F9A77C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Application>LibreOffice/25.2.0.3$Windows_X86_64 LibreOffice_project/e1cf4a87eb02d755bce1a01209907ea5ddc8f069</Application>
  <AppVersion>15.0000</AppVersion>
  <DocSecurity>0</DocSecurity>
  <Pages>16</Pages>
  <Words>3358</Words>
  <Characters>24038</Characters>
  <CharactersWithSpaces>28882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2023-01-16T08:56:00Z</dcterms:created>
  <dc:creator>KGP</dc:creator>
  <dc:description/>
  <dc:language>pl-PL</dc:language>
  <cp:lastModifiedBy>Marta Bialkowska-Blachowicz</cp:lastModifiedBy>
  <cp:lastPrinted>2018-01-31T13:34:00Z</cp:lastPrinted>
  <dcterms:modified xsi:type="dcterms:W3CDTF">2025-02-18T10:10:00Z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DocHome">
    <vt:i4>-1008273002</vt:i4>
  </property>
</Properties>
</file>